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tabs>
          <w:tab w:val="left" w:pos="1979"/>
        </w:tabs>
        <w:kinsoku/>
        <w:wordWrap/>
        <w:overflowPunct w:val="0"/>
        <w:topLinePunct w:val="0"/>
        <w:autoSpaceDE w:val="0"/>
        <w:autoSpaceDN w:val="0"/>
        <w:bidi w:val="0"/>
        <w:adjustRightInd w:val="0"/>
        <w:snapToGrid/>
        <w:spacing w:after="0" w:line="240" w:lineRule="auto"/>
        <w:jc w:val="left"/>
        <w:textAlignment w:val="baseline"/>
        <w:rPr>
          <w:rFonts w:ascii="Arial" w:hAnsi="Arial" w:cs="Arial"/>
          <w:b/>
          <w:bCs/>
          <w:lang w:val="en-US" w:eastAsia="en-US"/>
        </w:rPr>
      </w:pPr>
      <w:bookmarkStart w:id="0" w:name="OLE_LINK283"/>
      <w:r>
        <w:rPr>
          <w:rFonts w:ascii="Arial" w:hAnsi="Arial" w:cs="Arial"/>
          <w:b/>
          <w:bCs/>
          <w:lang w:val="en-US" w:eastAsia="en-US"/>
        </w:rPr>
        <w:t>3GPP TSG-RAN WG2 Meeting #109</w:t>
      </w:r>
      <w:r>
        <w:rPr>
          <w:rFonts w:hint="eastAsia" w:ascii="Arial" w:hAnsi="Arial" w:cs="Arial"/>
          <w:b/>
          <w:bCs/>
          <w:lang w:val="en-US" w:eastAsia="zh-CN"/>
        </w:rPr>
        <w:t>-e</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 xml:space="preserve">    R2-2000490</w:t>
      </w:r>
    </w:p>
    <w:bookmarkEnd w:id="0"/>
    <w:p>
      <w:pPr>
        <w:keepNext w:val="0"/>
        <w:keepLines w:val="0"/>
        <w:pageBreakBefore w:val="0"/>
        <w:widowControl/>
        <w:tabs>
          <w:tab w:val="left" w:pos="1979"/>
        </w:tabs>
        <w:kinsoku/>
        <w:wordWrap/>
        <w:overflowPunct w:val="0"/>
        <w:topLinePunct w:val="0"/>
        <w:autoSpaceDE w:val="0"/>
        <w:autoSpaceDN w:val="0"/>
        <w:bidi w:val="0"/>
        <w:adjustRightInd w:val="0"/>
        <w:snapToGrid/>
        <w:spacing w:after="0" w:line="240" w:lineRule="auto"/>
        <w:jc w:val="left"/>
        <w:textAlignment w:val="baseline"/>
        <w:rPr>
          <w:rFonts w:ascii="Arial" w:hAnsi="Arial" w:cs="Arial"/>
          <w:b/>
          <w:bCs/>
          <w:lang w:val="en-US" w:eastAsia="en-US"/>
        </w:rPr>
      </w:pPr>
      <w:bookmarkStart w:id="1" w:name="OLE_LINK16"/>
      <w:bookmarkStart w:id="2" w:name="OLE_LINK15"/>
      <w:bookmarkStart w:id="3" w:name="OLE_LINK9"/>
      <w:bookmarkStart w:id="4" w:name="OLE_LINK10"/>
      <w:bookmarkStart w:id="5" w:name="OLE_LINK11"/>
      <w:r>
        <w:rPr>
          <w:rFonts w:ascii="Arial" w:hAnsi="Arial" w:cs="Arial"/>
          <w:b/>
          <w:bCs/>
          <w:szCs w:val="22"/>
          <w:lang w:val="en-US" w:eastAsia="zh-CN"/>
        </w:rPr>
        <w:t>Electronic Meeting, 28</w:t>
      </w:r>
      <w:r>
        <w:rPr>
          <w:rFonts w:ascii="Arial" w:hAnsi="Arial" w:cs="Arial"/>
          <w:b/>
          <w:bCs/>
          <w:szCs w:val="22"/>
          <w:vertAlign w:val="superscript"/>
          <w:lang w:val="en-US" w:eastAsia="zh-CN"/>
        </w:rPr>
        <w:t>th</w:t>
      </w:r>
      <w:r>
        <w:rPr>
          <w:rFonts w:ascii="Arial" w:hAnsi="Arial" w:cs="Arial"/>
          <w:b/>
          <w:bCs/>
          <w:szCs w:val="22"/>
          <w:lang w:val="en-US" w:eastAsia="zh-CN"/>
        </w:rPr>
        <w:t xml:space="preserve"> Feb – 6</w:t>
      </w:r>
      <w:r>
        <w:rPr>
          <w:rFonts w:ascii="Arial" w:hAnsi="Arial" w:cs="Arial"/>
          <w:b/>
          <w:bCs/>
          <w:szCs w:val="22"/>
          <w:vertAlign w:val="superscript"/>
          <w:lang w:val="en-US" w:eastAsia="zh-CN"/>
        </w:rPr>
        <w:t xml:space="preserve"> th</w:t>
      </w:r>
      <w:r>
        <w:rPr>
          <w:rFonts w:ascii="Arial" w:hAnsi="Arial" w:cs="Arial"/>
          <w:b/>
          <w:bCs/>
          <w:szCs w:val="22"/>
          <w:lang w:val="en-US" w:eastAsia="zh-CN"/>
        </w:rPr>
        <w:t xml:space="preserve"> Mar, 2020</w:t>
      </w:r>
      <w:bookmarkEnd w:id="1"/>
      <w:bookmarkEnd w:id="2"/>
      <w:bookmarkEnd w:id="3"/>
      <w:bookmarkEnd w:id="4"/>
      <w:bookmarkEnd w:id="5"/>
      <w:r>
        <w:rPr>
          <w:rFonts w:hint="eastAsia" w:ascii="Arial" w:hAnsi="Arial" w:cs="Arial"/>
          <w:b/>
          <w:bCs/>
          <w:szCs w:val="22"/>
          <w:lang w:val="en-US" w:eastAsia="zh-CN"/>
        </w:rPr>
        <w:t xml:space="preserve"> </w:t>
      </w:r>
      <w:r>
        <w:rPr>
          <w:rFonts w:ascii="Arial" w:hAnsi="Arial" w:cs="Arial"/>
          <w:b/>
          <w:bCs/>
          <w:lang w:val="en-US" w:eastAsia="en-US"/>
        </w:rPr>
        <w:tab/>
      </w:r>
      <w:bookmarkStart w:id="8" w:name="_GoBack"/>
      <w:bookmarkEnd w:id="8"/>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 xml:space="preserve">    </w:t>
      </w:r>
      <w:r>
        <w:rPr>
          <w:rFonts w:ascii="Arial" w:hAnsi="Arial" w:cs="Arial"/>
          <w:b/>
          <w:bCs/>
          <w:lang w:val="en-US" w:eastAsia="en-US"/>
        </w:rPr>
        <w:tab/>
      </w:r>
      <w:r>
        <w:rPr>
          <w:rFonts w:ascii="Arial" w:hAnsi="Arial" w:cs="Arial"/>
          <w:b/>
          <w:bCs/>
          <w:lang w:val="en-US" w:eastAsia="en-US"/>
        </w:rPr>
        <w:t xml:space="preserve"> </w:t>
      </w:r>
    </w:p>
    <w:p>
      <w:pPr>
        <w:tabs>
          <w:tab w:val="left" w:pos="1979"/>
        </w:tabs>
        <w:spacing w:after="0" w:line="240" w:lineRule="auto"/>
        <w:jc w:val="left"/>
        <w:rPr>
          <w:rFonts w:ascii="Arial" w:hAnsi="Arial" w:cs="Arial"/>
          <w:b/>
          <w:bCs/>
          <w:sz w:val="24"/>
          <w:lang w:val="en-US" w:eastAsia="en-US"/>
        </w:rPr>
      </w:pPr>
    </w:p>
    <w:p>
      <w:pPr>
        <w:keepNext w:val="0"/>
        <w:keepLines w:val="0"/>
        <w:pageBreakBefore w:val="0"/>
        <w:widowControl/>
        <w:tabs>
          <w:tab w:val="left" w:pos="1979"/>
        </w:tabs>
        <w:kinsoku/>
        <w:wordWrap/>
        <w:overflowPunct w:val="0"/>
        <w:topLinePunct w:val="0"/>
        <w:autoSpaceDE w:val="0"/>
        <w:autoSpaceDN w:val="0"/>
        <w:bidi w:val="0"/>
        <w:adjustRightInd w:val="0"/>
        <w:snapToGrid/>
        <w:spacing w:after="0" w:line="240" w:lineRule="auto"/>
        <w:jc w:val="left"/>
        <w:textAlignment w:val="baseline"/>
        <w:rPr>
          <w:rFonts w:ascii="Arial" w:hAnsi="Arial" w:cs="Arial"/>
          <w:b/>
          <w:bCs/>
          <w:lang w:val="en-US" w:eastAsia="en-US"/>
        </w:rPr>
      </w:pPr>
      <w:r>
        <w:rPr>
          <w:rFonts w:ascii="Arial" w:hAnsi="Arial" w:cs="Arial"/>
          <w:b/>
          <w:bCs/>
          <w:lang w:val="en-US" w:eastAsia="en-US"/>
        </w:rPr>
        <w:t xml:space="preserve">Source: </w:t>
      </w:r>
      <w:r>
        <w:rPr>
          <w:rFonts w:ascii="Arial" w:hAnsi="Arial" w:cs="Arial"/>
          <w:b/>
          <w:bCs/>
          <w:lang w:val="en-US" w:eastAsia="en-US"/>
        </w:rPr>
        <w:tab/>
      </w:r>
      <w:r>
        <w:rPr>
          <w:rFonts w:ascii="Arial" w:hAnsi="Arial" w:cs="Arial"/>
          <w:b/>
          <w:bCs/>
          <w:lang w:val="en-US" w:eastAsia="en-US"/>
        </w:rPr>
        <w:t xml:space="preserve">vivo </w:t>
      </w:r>
    </w:p>
    <w:p>
      <w:pPr>
        <w:keepNext w:val="0"/>
        <w:keepLines w:val="0"/>
        <w:pageBreakBefore w:val="0"/>
        <w:widowControl/>
        <w:tabs>
          <w:tab w:val="left" w:pos="1979"/>
        </w:tabs>
        <w:kinsoku/>
        <w:wordWrap/>
        <w:overflowPunct w:val="0"/>
        <w:topLinePunct w:val="0"/>
        <w:autoSpaceDE w:val="0"/>
        <w:autoSpaceDN w:val="0"/>
        <w:bidi w:val="0"/>
        <w:adjustRightInd w:val="0"/>
        <w:snapToGrid/>
        <w:spacing w:after="0" w:line="240" w:lineRule="auto"/>
        <w:jc w:val="left"/>
        <w:textAlignment w:val="baseline"/>
        <w:rPr>
          <w:rFonts w:ascii="Arial" w:hAnsi="Arial" w:cs="Arial"/>
          <w:b/>
          <w:bCs/>
          <w:lang w:val="en-US" w:eastAsia="en-US"/>
        </w:rPr>
      </w:pPr>
      <w:r>
        <w:rPr>
          <w:rFonts w:ascii="Arial" w:hAnsi="Arial" w:cs="Arial"/>
          <w:b/>
          <w:bCs/>
          <w:lang w:val="en-US" w:eastAsia="en-US"/>
        </w:rPr>
        <w:t xml:space="preserve">Title:  </w:t>
      </w:r>
      <w:r>
        <w:rPr>
          <w:rFonts w:ascii="Arial" w:hAnsi="Arial" w:cs="Arial"/>
          <w:b/>
          <w:bCs/>
          <w:lang w:val="en-US" w:eastAsia="en-US"/>
        </w:rPr>
        <w:tab/>
      </w:r>
      <w:r>
        <w:rPr>
          <w:rFonts w:ascii="Arial" w:hAnsi="Arial" w:cs="Arial"/>
          <w:b/>
          <w:bCs/>
          <w:lang w:val="en-US" w:eastAsia="en-US"/>
        </w:rPr>
        <w:t>Discussion on propagation delay compensation in rel-16</w:t>
      </w:r>
    </w:p>
    <w:p>
      <w:pPr>
        <w:keepNext w:val="0"/>
        <w:keepLines w:val="0"/>
        <w:pageBreakBefore w:val="0"/>
        <w:widowControl/>
        <w:tabs>
          <w:tab w:val="left" w:pos="1979"/>
        </w:tabs>
        <w:kinsoku/>
        <w:wordWrap/>
        <w:overflowPunct w:val="0"/>
        <w:topLinePunct w:val="0"/>
        <w:autoSpaceDE w:val="0"/>
        <w:autoSpaceDN w:val="0"/>
        <w:bidi w:val="0"/>
        <w:adjustRightInd w:val="0"/>
        <w:snapToGrid/>
        <w:spacing w:after="0" w:line="240" w:lineRule="auto"/>
        <w:jc w:val="left"/>
        <w:textAlignment w:val="baseline"/>
        <w:rPr>
          <w:rFonts w:ascii="Arial" w:hAnsi="Arial" w:cs="Arial"/>
          <w:b/>
          <w:bCs/>
          <w:lang w:val="en-US"/>
        </w:rPr>
      </w:pPr>
      <w:r>
        <w:rPr>
          <w:rFonts w:ascii="Arial" w:hAnsi="Arial" w:cs="Arial"/>
          <w:b/>
          <w:bCs/>
          <w:lang w:val="en-US" w:eastAsia="en-US"/>
        </w:rPr>
        <w:t>Agenda Item:</w:t>
      </w:r>
      <w:r>
        <w:rPr>
          <w:rFonts w:ascii="Arial" w:hAnsi="Arial" w:cs="Arial"/>
          <w:b/>
          <w:bCs/>
          <w:lang w:val="en-US" w:eastAsia="en-US"/>
        </w:rPr>
        <w:tab/>
      </w:r>
      <w:r>
        <w:rPr>
          <w:rFonts w:ascii="Arial" w:hAnsi="Arial" w:cs="Arial"/>
          <w:b/>
          <w:bCs/>
          <w:lang w:val="en-US" w:eastAsia="en-US"/>
        </w:rPr>
        <w:t>6.7.2.1</w:t>
      </w:r>
    </w:p>
    <w:p>
      <w:pPr>
        <w:keepNext w:val="0"/>
        <w:keepLines w:val="0"/>
        <w:pageBreakBefore w:val="0"/>
        <w:widowControl/>
        <w:tabs>
          <w:tab w:val="left" w:pos="1979"/>
        </w:tabs>
        <w:kinsoku/>
        <w:wordWrap/>
        <w:overflowPunct w:val="0"/>
        <w:topLinePunct w:val="0"/>
        <w:autoSpaceDE w:val="0"/>
        <w:autoSpaceDN w:val="0"/>
        <w:bidi w:val="0"/>
        <w:adjustRightInd w:val="0"/>
        <w:snapToGrid/>
        <w:spacing w:after="0" w:line="240" w:lineRule="auto"/>
        <w:jc w:val="left"/>
        <w:textAlignment w:val="baseline"/>
        <w:rPr>
          <w:rFonts w:ascii="Arial" w:hAnsi="Arial" w:cs="Arial"/>
          <w:b/>
          <w:bCs/>
          <w:lang w:val="en-US" w:eastAsia="en-US"/>
        </w:rPr>
      </w:pPr>
      <w:r>
        <w:rPr>
          <w:rFonts w:ascii="Arial" w:hAnsi="Arial" w:cs="Arial"/>
          <w:b/>
          <w:bCs/>
          <w:lang w:val="en-US" w:eastAsia="en-US"/>
        </w:rPr>
        <w:t>Document for:</w:t>
      </w:r>
      <w:r>
        <w:rPr>
          <w:rFonts w:ascii="Arial" w:hAnsi="Arial" w:cs="Arial"/>
          <w:b/>
          <w:bCs/>
          <w:lang w:val="en-US" w:eastAsia="en-US"/>
        </w:rPr>
        <w:tab/>
      </w:r>
      <w:r>
        <w:rPr>
          <w:rFonts w:ascii="Arial" w:hAnsi="Arial" w:cs="Arial"/>
          <w:b/>
          <w:bCs/>
          <w:lang w:val="en-US" w:eastAsia="en-US"/>
        </w:rPr>
        <w:t>Discussion and Decision</w:t>
      </w:r>
    </w:p>
    <w:p>
      <w:pPr>
        <w:pStyle w:val="2"/>
        <w:pBdr>
          <w:top w:val="single" w:color="auto" w:sz="12" w:space="1"/>
        </w:pBdr>
        <w:jc w:val="left"/>
      </w:pPr>
      <w:bookmarkStart w:id="6" w:name="_Ref165266342"/>
      <w:r>
        <w:t>Introduction</w:t>
      </w:r>
      <w:bookmarkEnd w:id="6"/>
    </w:p>
    <w:p>
      <w:r>
        <w:t>According to the RAN2#108 meeting discussion [1], some RAN2 agreements on the propagation compensation are still pending for final decisions. The pending agreements are quoted as follows: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44"/>
              <w:rPr>
                <w:b/>
              </w:rPr>
            </w:pPr>
            <w:r>
              <w:rPr>
                <w:b/>
              </w:rPr>
              <w:t>The following is FFS (Ericsson and LG have concerns):</w:t>
            </w:r>
          </w:p>
          <w:p>
            <w:pPr>
              <w:pStyle w:val="79"/>
              <w:tabs>
                <w:tab w:val="left" w:pos="1619"/>
                <w:tab w:val="clear" w:pos="1440"/>
              </w:tabs>
              <w:ind w:left="1619"/>
            </w:pPr>
            <w:r>
              <w:t xml:space="preserve">R2 assume that UE may perform propagation delay compensation. </w:t>
            </w:r>
          </w:p>
          <w:p>
            <w:pPr>
              <w:pStyle w:val="79"/>
              <w:tabs>
                <w:tab w:val="left" w:pos="1619"/>
                <w:tab w:val="clear" w:pos="1440"/>
              </w:tabs>
              <w:ind w:left="1619"/>
            </w:pPr>
            <w:r>
              <w:t>We don’t specify how the UE perform propagation delay compensation.</w:t>
            </w:r>
          </w:p>
          <w:p>
            <w:pPr>
              <w:pStyle w:val="79"/>
              <w:tabs>
                <w:tab w:val="left" w:pos="1619"/>
                <w:tab w:val="clear" w:pos="1440"/>
              </w:tabs>
              <w:ind w:left="1619"/>
            </w:pPr>
            <w:r>
              <w:t xml:space="preserve">For unicast and broadcast, the network can indicate to the UE to not do delay compensation. </w:t>
            </w:r>
          </w:p>
        </w:tc>
      </w:tr>
    </w:tbl>
    <w:p>
      <w:r>
        <w:t>According to the Rel-17 IIOT WID [2] as quoted below, the propagation delay compensation enhancements need to be specified in RAN1/2/4.</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r>
              <w:rPr>
                <w:bCs/>
              </w:rPr>
              <w:t>Propagation delay compensation enhancements (including mobility issues, if any). [RAN2, RAN1, RAN3, RAN4]</w:t>
            </w:r>
          </w:p>
        </w:tc>
      </w:tr>
    </w:tbl>
    <w:p>
      <w:r>
        <w:t>In this contribution, we provide our understandings on how to handle the propagation compensation in Rel-16 and Rel-17.</w:t>
      </w:r>
    </w:p>
    <w:p>
      <w:pPr>
        <w:pStyle w:val="2"/>
        <w:jc w:val="left"/>
      </w:pPr>
      <w:r>
        <w:rPr>
          <w:rFonts w:hint="eastAsia"/>
        </w:rPr>
        <w:t>Discussion</w:t>
      </w:r>
    </w:p>
    <w:p>
      <w:pPr>
        <w:pStyle w:val="3"/>
        <w:keepLines w:val="0"/>
        <w:tabs>
          <w:tab w:val="left" w:pos="576"/>
        </w:tabs>
        <w:spacing w:line="240" w:lineRule="auto"/>
        <w:ind w:left="0" w:firstLine="0"/>
        <w:jc w:val="left"/>
      </w:pPr>
      <w:r>
        <w:rPr>
          <w:bCs/>
          <w:szCs w:val="22"/>
        </w:rPr>
        <w:t>Propagation delay compensation</w:t>
      </w:r>
    </w:p>
    <w:p>
      <w:pPr>
        <w:spacing w:afterLines="50" w:line="240" w:lineRule="auto"/>
        <w:jc w:val="left"/>
        <w:rPr>
          <w:lang w:eastAsia="zh-CN"/>
        </w:rPr>
      </w:pPr>
      <w:r>
        <w:rPr>
          <w:lang w:eastAsia="zh-CN"/>
        </w:rPr>
        <w:t xml:space="preserve">According to the reply LSs [3] [4] from RAN1, RAN1 confirmed that “Timing Advance based methods were used to obtain propagation delay compensation for the time synchronization accuracy analysis captured in Sec. 6.3.2.4. of TR 38.825”. However due to the limited time remaining in the Rel-16 IIOT work item, RAN1 will not specify any UE/gNB behaviours for this propagation delay compensation. </w:t>
      </w:r>
    </w:p>
    <w:p>
      <w:pPr>
        <w:spacing w:afterLines="50" w:line="240" w:lineRule="auto"/>
        <w:jc w:val="left"/>
        <w:rPr>
          <w:lang w:eastAsia="zh-CN"/>
        </w:rPr>
      </w:pPr>
      <w:r>
        <w:rPr>
          <w:lang w:eastAsia="zh-CN"/>
        </w:rPr>
        <w:t>According to the discussion in the RAN2#108 meeting and the WID discussion of the Rel-17 IIOT, most companies consider that the propagation delay for the reference time provided by the gNB needs to be compensated. Regardless of the Rel-17 IIOT work, without the propagation delay compensation, the reference time provided to the UE cannot ensure the accuracy requirement for the Rel-16 larger cell deployment. Then this means that in order to ensure the accuracy requirement for the Rel-16 UE, the operators need to deploy more small cells according to the Rel-16 specification. This will increase the deployment cost of the IIOT network.</w:t>
      </w:r>
    </w:p>
    <w:p>
      <w:pPr>
        <w:spacing w:afterLines="50" w:line="240" w:lineRule="auto"/>
        <w:jc w:val="left"/>
        <w:rPr>
          <w:b/>
        </w:rPr>
      </w:pPr>
      <w:r>
        <w:rPr>
          <w:b/>
        </w:rPr>
        <w:t xml:space="preserve">Observation 1: </w:t>
      </w:r>
      <w:r>
        <w:rPr>
          <w:b/>
          <w:lang w:eastAsia="zh-CN"/>
        </w:rPr>
        <w:t>Regardless of the Rel-17 IIOT WID, without the propagation delay compensation, the reference time provided to the UE cannot ensure the accuracy requirement for the Rel-16 larger cell deployment.</w:t>
      </w:r>
    </w:p>
    <w:p>
      <w:pPr>
        <w:spacing w:afterLines="50" w:line="240" w:lineRule="auto"/>
        <w:jc w:val="left"/>
        <w:rPr>
          <w:b/>
        </w:rPr>
      </w:pPr>
      <w:r>
        <w:rPr>
          <w:b/>
        </w:rPr>
        <w:t xml:space="preserve">Observation 2: If the propagation delay compensation is not performed/specified, </w:t>
      </w:r>
      <w:r>
        <w:rPr>
          <w:b/>
          <w:lang w:eastAsia="zh-CN"/>
        </w:rPr>
        <w:t>the operators may need to deploy more small cells in order to ensure the accuracy requirement for the reference time provided to the Rel-16 UE.</w:t>
      </w:r>
    </w:p>
    <w:p>
      <w:pPr>
        <w:spacing w:afterLines="50" w:line="240" w:lineRule="auto"/>
        <w:jc w:val="left"/>
        <w:rPr>
          <w:lang w:val="en-US" w:eastAsia="zh-CN"/>
        </w:rPr>
      </w:pPr>
      <w:r>
        <w:t xml:space="preserve">From our understanding, as either the UE or the gNB can perform the propagation delay compensation. Then the network should indicate whether the propagation delay compensation is needed for the UE to avoid the double-compensation issue. As </w:t>
      </w:r>
      <w:r>
        <w:rPr>
          <w:lang w:val="en-US" w:eastAsia="zh-CN"/>
        </w:rPr>
        <w:t>if both the UE and the gNB compensate the same reference time, the reference time will have a shifting of N</w:t>
      </w:r>
      <w:r>
        <w:rPr>
          <w:vertAlign w:val="subscript"/>
          <w:lang w:val="en-US" w:eastAsia="zh-CN"/>
        </w:rPr>
        <w:t>TA</w:t>
      </w:r>
      <w:r>
        <w:rPr>
          <w:lang w:val="en-US" w:eastAsia="zh-CN"/>
        </w:rPr>
        <w:t>/2.</w:t>
      </w:r>
    </w:p>
    <w:p>
      <w:pPr>
        <w:spacing w:afterLines="50" w:line="240" w:lineRule="auto"/>
        <w:jc w:val="left"/>
        <w:rPr>
          <w:b/>
        </w:rPr>
      </w:pPr>
      <w:r>
        <w:rPr>
          <w:b/>
          <w:lang w:val="en-US" w:eastAsia="zh-CN"/>
        </w:rPr>
        <w:t xml:space="preserve">Proposal 1: </w:t>
      </w:r>
      <w:r>
        <w:rPr>
          <w:b/>
        </w:rPr>
        <w:t>For unicast and broadcast, the network can indicate to the UE to not do propagation delay compensation.</w:t>
      </w:r>
    </w:p>
    <w:p>
      <w:pPr>
        <w:spacing w:afterLines="50" w:line="240" w:lineRule="auto"/>
        <w:jc w:val="left"/>
      </w:pPr>
      <w:r>
        <w:t>Then if the network indicates that the UE needs to do propagation delay compensation, then the UE by implementation (e.g. based on TA) can perform the propagation delay compensation. A NOTE can be added in the stage-2 specification or the field description of the network indication to provide some guidance for the UE implementation based propagation delay compensation.</w:t>
      </w:r>
    </w:p>
    <w:p>
      <w:pPr>
        <w:spacing w:afterLines="50" w:line="240" w:lineRule="auto"/>
        <w:jc w:val="left"/>
        <w:rPr>
          <w:b/>
        </w:rPr>
      </w:pPr>
      <w:r>
        <w:rPr>
          <w:b/>
        </w:rPr>
        <w:t>Proposal 2: How to perform the propagation compensation at the UE or the gNB is left to the implementation</w:t>
      </w:r>
    </w:p>
    <w:p>
      <w:pPr>
        <w:spacing w:afterLines="50" w:line="240" w:lineRule="auto"/>
        <w:jc w:val="left"/>
        <w:rPr>
          <w:b/>
        </w:rPr>
      </w:pPr>
      <w:r>
        <w:rPr>
          <w:b/>
        </w:rPr>
        <w:t>Proposal 3: A NOTE is added in the specification to state that:</w:t>
      </w:r>
    </w:p>
    <w:p>
      <w:pPr>
        <w:pStyle w:val="71"/>
        <w:numPr>
          <w:ilvl w:val="0"/>
          <w:numId w:val="7"/>
        </w:numPr>
        <w:spacing w:after="120" w:afterLines="50"/>
        <w:ind w:firstLineChars="0"/>
        <w:rPr>
          <w:b/>
        </w:rPr>
      </w:pPr>
      <w:r>
        <w:rPr>
          <w:b/>
        </w:rPr>
        <w:t>NOTE x: When the gNB indicates that the propagation delay compensation is not needed for the reference time provided to the UE, the UE does not perform propagation delay compensation. Otherwise the UE performs the propagation delay compensation for the reference based on the UE implementation.</w:t>
      </w:r>
    </w:p>
    <w:p>
      <w:pPr>
        <w:spacing w:afterLines="50" w:line="240" w:lineRule="auto"/>
        <w:jc w:val="left"/>
      </w:pPr>
      <w:r>
        <w:t>Regarding the Rel-17 WID for the propagation delay compensation, we think that RAN1/2/4 can discuss the detailed procedures/behaviours on how the propagation delay compensation is performed by the UE or the gNB. The TA based propagation delay compensation can also be further evaluated based on the IIOT deployment scenarios discussed in the SA.</w:t>
      </w:r>
    </w:p>
    <w:p>
      <w:pPr>
        <w:spacing w:afterLines="50" w:line="240" w:lineRule="auto"/>
        <w:jc w:val="left"/>
        <w:rPr>
          <w:b/>
        </w:rPr>
      </w:pPr>
      <w:r>
        <w:rPr>
          <w:b/>
        </w:rPr>
        <w:t>Observation 3: In the Rel-17 IIOT, RAN1/2/4 can discuss the detailed procedures/behaviours on how the propagation delay compensation is performed by the UE or the gNB, based on the IIOT deployment scenarios discussed in the SA.</w:t>
      </w:r>
    </w:p>
    <w:p>
      <w:pPr>
        <w:spacing w:afterLines="50" w:line="240" w:lineRule="auto"/>
        <w:jc w:val="left"/>
      </w:pPr>
    </w:p>
    <w:p>
      <w:pPr>
        <w:pStyle w:val="2"/>
        <w:jc w:val="left"/>
      </w:pPr>
      <w:r>
        <w:t>Conclusions</w:t>
      </w:r>
    </w:p>
    <w:p>
      <w:pPr>
        <w:spacing w:afterLines="50" w:line="240" w:lineRule="auto"/>
        <w:jc w:val="left"/>
      </w:pPr>
      <w:r>
        <w:t xml:space="preserve">Based on the analysis given above, we have the following observations and </w:t>
      </w:r>
      <w:r>
        <w:rPr>
          <w:rFonts w:hint="eastAsia"/>
        </w:rPr>
        <w:t>p</w:t>
      </w:r>
      <w:r>
        <w:t>roposals</w:t>
      </w:r>
      <w:r>
        <w:rPr>
          <w:rFonts w:hint="eastAsia"/>
        </w:rPr>
        <w:t>:</w:t>
      </w:r>
    </w:p>
    <w:p>
      <w:pPr>
        <w:spacing w:afterLines="50" w:line="240" w:lineRule="auto"/>
        <w:jc w:val="left"/>
        <w:rPr>
          <w:b/>
        </w:rPr>
      </w:pPr>
      <w:bookmarkStart w:id="7" w:name="_Toc502437832"/>
      <w:r>
        <w:rPr>
          <w:b/>
        </w:rPr>
        <w:t xml:space="preserve">Observation 1: </w:t>
      </w:r>
      <w:r>
        <w:rPr>
          <w:b/>
          <w:lang w:eastAsia="zh-CN"/>
        </w:rPr>
        <w:t>Regardless of the Rel-17 IIOT WID, without the propagation delay compensation, the reference time provided to the UE cannot ensure the accuracy requirement for the Rel-16 larger cell deployment.</w:t>
      </w:r>
    </w:p>
    <w:p>
      <w:pPr>
        <w:spacing w:afterLines="50" w:line="240" w:lineRule="auto"/>
        <w:jc w:val="left"/>
        <w:rPr>
          <w:b/>
        </w:rPr>
      </w:pPr>
      <w:r>
        <w:rPr>
          <w:b/>
        </w:rPr>
        <w:t xml:space="preserve">Observation 2: If the propagation delay compensation is not performed/specified, </w:t>
      </w:r>
      <w:r>
        <w:rPr>
          <w:b/>
          <w:lang w:eastAsia="zh-CN"/>
        </w:rPr>
        <w:t>the operators may need to deploy more small cells in order to ensure the accuracy requirement for the reference time provided to the Rel-16 UE.</w:t>
      </w:r>
    </w:p>
    <w:p>
      <w:pPr>
        <w:spacing w:afterLines="50" w:line="240" w:lineRule="auto"/>
        <w:jc w:val="left"/>
        <w:rPr>
          <w:b/>
        </w:rPr>
      </w:pPr>
      <w:r>
        <w:rPr>
          <w:b/>
        </w:rPr>
        <w:t>Observation 3: In the Rel-17 IIOT, RAN1/2/4 can discuss the detailed procedures/behaviours on how the propagation delay compensation is performed by the UE or the gNB, based on the IIOT deployment scenarios discussed in the SA.</w:t>
      </w:r>
    </w:p>
    <w:p>
      <w:pPr>
        <w:spacing w:afterLines="50" w:line="240" w:lineRule="auto"/>
        <w:jc w:val="left"/>
        <w:rPr>
          <w:b/>
        </w:rPr>
      </w:pPr>
      <w:r>
        <w:rPr>
          <w:b/>
          <w:lang w:val="en-US" w:eastAsia="zh-CN"/>
        </w:rPr>
        <w:t xml:space="preserve">Proposal 1: </w:t>
      </w:r>
      <w:r>
        <w:rPr>
          <w:b/>
        </w:rPr>
        <w:t>For unicast and broadcast, the network can indicate to the UE to not do propagation delay compensation.</w:t>
      </w:r>
    </w:p>
    <w:p>
      <w:pPr>
        <w:spacing w:afterLines="50" w:line="240" w:lineRule="auto"/>
        <w:jc w:val="left"/>
        <w:rPr>
          <w:b/>
        </w:rPr>
      </w:pPr>
      <w:r>
        <w:rPr>
          <w:b/>
        </w:rPr>
        <w:t>Proposal 2: How to perform the propagation compensation at the UE or the gNB is left to the implementation</w:t>
      </w:r>
    </w:p>
    <w:p>
      <w:pPr>
        <w:spacing w:afterLines="50" w:line="240" w:lineRule="auto"/>
        <w:jc w:val="left"/>
        <w:rPr>
          <w:b/>
        </w:rPr>
      </w:pPr>
      <w:r>
        <w:rPr>
          <w:b/>
        </w:rPr>
        <w:t>Proposal 3: A NOTE is added in the specification to state that:</w:t>
      </w:r>
    </w:p>
    <w:p>
      <w:pPr>
        <w:pStyle w:val="71"/>
        <w:numPr>
          <w:ilvl w:val="0"/>
          <w:numId w:val="7"/>
        </w:numPr>
        <w:spacing w:after="120" w:afterLines="50"/>
        <w:ind w:firstLineChars="0"/>
        <w:rPr>
          <w:b/>
        </w:rPr>
      </w:pPr>
      <w:r>
        <w:rPr>
          <w:b/>
        </w:rPr>
        <w:t>NOTE x: When the gNB indicates that the propagation delay compensation is not needed for the reference time provided to the UE, the UE does not perform propagation delay compensation. Otherwise the UE performs the propagation delay compensation for the reference based on the UE implementation.</w:t>
      </w:r>
    </w:p>
    <w:p>
      <w:pPr>
        <w:pStyle w:val="2"/>
        <w:spacing w:before="180" w:line="240" w:lineRule="auto"/>
        <w:ind w:left="0" w:firstLine="0"/>
        <w:jc w:val="left"/>
      </w:pPr>
      <w:r>
        <w:t>Reference</w:t>
      </w:r>
    </w:p>
    <w:bookmarkEnd w:id="7"/>
    <w:p>
      <w:pPr>
        <w:spacing w:afterLines="50" w:line="240" w:lineRule="auto"/>
        <w:jc w:val="left"/>
      </w:pPr>
      <w:r>
        <w:t>[1] RAN2#108 meeting minutes.</w:t>
      </w:r>
    </w:p>
    <w:p>
      <w:pPr>
        <w:spacing w:afterLines="50" w:line="240" w:lineRule="auto"/>
        <w:jc w:val="left"/>
      </w:pPr>
      <w:r>
        <w:t>[2] RP-193233, Nokia, “New WID on enhanced Industrial Internet of Things (IoT) and URLLC support”.</w:t>
      </w:r>
    </w:p>
    <w:p>
      <w:pPr>
        <w:spacing w:afterLines="50"/>
        <w:jc w:val="left"/>
      </w:pPr>
      <w:r>
        <w:t xml:space="preserve">[3] R1-1909906, source: RAN1, “Reply LS on propagation delay compensation for reference time information delivery”, </w:t>
      </w:r>
    </w:p>
    <w:p>
      <w:pPr>
        <w:spacing w:afterLines="50" w:line="240" w:lineRule="auto"/>
        <w:jc w:val="left"/>
      </w:pPr>
      <w:r>
        <w:t>[4] R1-1911693, Reply LS, RAN1, “Reply LS on propagation delay compensation for reference time information delivery”.</w:t>
      </w:r>
    </w:p>
    <w:p>
      <w:pPr>
        <w:spacing w:afterLines="50" w:line="240" w:lineRule="auto"/>
        <w:jc w:val="left"/>
      </w:pPr>
    </w:p>
    <w:p>
      <w:pPr>
        <w:spacing w:afterLines="50" w:line="240" w:lineRule="auto"/>
        <w:jc w:val="left"/>
      </w:pPr>
    </w:p>
    <w:sectPr>
      <w:footerReference r:id="rId3"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 w:name="Lucida Grande">
    <w:altName w:val="Segoe UI"/>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2" w:usb3="00000000" w:csb0="0002009F" w:csb1="00000000"/>
  </w:font>
  <w:font w:name="MS Gothic">
    <w:panose1 w:val="020B0609070205080204"/>
    <w:charset w:val="80"/>
    <w:family w:val="modern"/>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Segoe UI">
    <w:panose1 w:val="020B0502040204020203"/>
    <w:charset w:val="00"/>
    <w:family w:val="auto"/>
    <w:pitch w:val="default"/>
    <w:sig w:usb0="E4002EFF" w:usb1="C000E47F" w:usb2="00000009" w:usb3="00000000" w:csb0="200001FF" w:csb1="0000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tabs>
        <w:tab w:val="center" w:pos="4820"/>
        <w:tab w:val="right" w:pos="9639"/>
      </w:tabs>
      <w:jc w:val="left"/>
    </w:pPr>
    <w:r>
      <w:rPr>
        <w:rStyle w:val="25"/>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b w:val="0"/>
        <w:lang w:val="en-US"/>
      </w:rPr>
    </w:lvl>
    <w:lvl w:ilvl="1" w:tentative="0">
      <w:start w:val="1"/>
      <w:numFmt w:val="decimal"/>
      <w:pStyle w:val="3"/>
      <w:lvlText w:val="%1.%2"/>
      <w:lvlJc w:val="left"/>
      <w:pPr>
        <w:tabs>
          <w:tab w:val="left" w:pos="1002"/>
        </w:tabs>
        <w:ind w:left="1002"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18E82187"/>
    <w:multiLevelType w:val="multilevel"/>
    <w:tmpl w:val="18E82187"/>
    <w:lvl w:ilvl="0" w:tentative="0">
      <w:start w:val="1"/>
      <w:numFmt w:val="decimal"/>
      <w:pStyle w:val="70"/>
      <w:lvlText w:val="%1)"/>
      <w:lvlJc w:val="left"/>
      <w:pPr>
        <w:tabs>
          <w:tab w:val="left" w:pos="360"/>
        </w:tabs>
        <w:ind w:left="360" w:hanging="360"/>
      </w:pPr>
      <w:rPr>
        <w:rFonts w:hint="default"/>
        <w:b/>
        <w:color w:val="auto"/>
      </w:rPr>
    </w:lvl>
    <w:lvl w:ilvl="1" w:tentative="0">
      <w:start w:val="0"/>
      <w:numFmt w:val="bullet"/>
      <w:lvlText w:val="-"/>
      <w:lvlJc w:val="left"/>
      <w:pPr>
        <w:tabs>
          <w:tab w:val="left" w:pos="780"/>
        </w:tabs>
        <w:ind w:left="780" w:hanging="360"/>
      </w:pPr>
      <w:rPr>
        <w:rFonts w:hint="default" w:ascii="Times New Roman" w:hAnsi="Times New Roman" w:eastAsia="Times New Roman" w:cs="Times New Roman"/>
      </w:rPr>
    </w:lvl>
    <w:lvl w:ilvl="2" w:tentative="0">
      <w:start w:val="1"/>
      <w:numFmt w:val="bullet"/>
      <w:lvlText w:val=""/>
      <w:lvlJc w:val="left"/>
      <w:pPr>
        <w:tabs>
          <w:tab w:val="left" w:pos="1200"/>
        </w:tabs>
        <w:ind w:left="1200" w:hanging="360"/>
      </w:pPr>
      <w:rPr>
        <w:rFonts w:hint="default" w:ascii="Symbol" w:hAnsi="Symbol"/>
        <w:b/>
        <w:color w:val="auto"/>
      </w:r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2">
    <w:nsid w:val="34381945"/>
    <w:multiLevelType w:val="multilevel"/>
    <w:tmpl w:val="34381945"/>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5A4138A"/>
    <w:multiLevelType w:val="multilevel"/>
    <w:tmpl w:val="35A4138A"/>
    <w:lvl w:ilvl="0" w:tentative="0">
      <w:start w:val="1"/>
      <w:numFmt w:val="bullet"/>
      <w:pStyle w:val="73"/>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3AA46647"/>
    <w:multiLevelType w:val="multilevel"/>
    <w:tmpl w:val="3AA46647"/>
    <w:lvl w:ilvl="0" w:tentative="0">
      <w:start w:val="1"/>
      <w:numFmt w:val="decimal"/>
      <w:pStyle w:val="5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101505E"/>
    <w:multiLevelType w:val="multilevel"/>
    <w:tmpl w:val="5101505E"/>
    <w:lvl w:ilvl="0" w:tentative="0">
      <w:start w:val="1"/>
      <w:numFmt w:val="decimal"/>
      <w:pStyle w:val="6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70146DC0"/>
    <w:multiLevelType w:val="multilevel"/>
    <w:tmpl w:val="70146DC0"/>
    <w:lvl w:ilvl="0" w:tentative="0">
      <w:start w:val="1"/>
      <w:numFmt w:val="bullet"/>
      <w:pStyle w:val="79"/>
      <w:lvlText w:val=""/>
      <w:lvlJc w:val="left"/>
      <w:pPr>
        <w:tabs>
          <w:tab w:val="left" w:pos="1440"/>
        </w:tabs>
        <w:ind w:left="144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4"/>
  </w:num>
  <w:num w:numId="3">
    <w:abstractNumId w:val="5"/>
  </w:num>
  <w:num w:numId="4">
    <w:abstractNumId w:val="1"/>
  </w:num>
  <w:num w:numId="5">
    <w:abstractNumId w:val="3"/>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1018"/>
    <w:rsid w:val="000010E2"/>
    <w:rsid w:val="00001177"/>
    <w:rsid w:val="00001248"/>
    <w:rsid w:val="0000178E"/>
    <w:rsid w:val="00001A28"/>
    <w:rsid w:val="00001E23"/>
    <w:rsid w:val="0000210E"/>
    <w:rsid w:val="00002201"/>
    <w:rsid w:val="00003169"/>
    <w:rsid w:val="00003229"/>
    <w:rsid w:val="00003349"/>
    <w:rsid w:val="00003C45"/>
    <w:rsid w:val="000044EF"/>
    <w:rsid w:val="00004B70"/>
    <w:rsid w:val="00005E6A"/>
    <w:rsid w:val="000060EF"/>
    <w:rsid w:val="000062EE"/>
    <w:rsid w:val="000073F2"/>
    <w:rsid w:val="00007DDA"/>
    <w:rsid w:val="0001015D"/>
    <w:rsid w:val="000103B4"/>
    <w:rsid w:val="0001078A"/>
    <w:rsid w:val="0001126E"/>
    <w:rsid w:val="00011C1B"/>
    <w:rsid w:val="000127B4"/>
    <w:rsid w:val="00012F38"/>
    <w:rsid w:val="000136FE"/>
    <w:rsid w:val="0001380D"/>
    <w:rsid w:val="00013A3B"/>
    <w:rsid w:val="00013C76"/>
    <w:rsid w:val="00013F61"/>
    <w:rsid w:val="000143D0"/>
    <w:rsid w:val="000154C5"/>
    <w:rsid w:val="000168B4"/>
    <w:rsid w:val="000168F5"/>
    <w:rsid w:val="00016AAF"/>
    <w:rsid w:val="00016D91"/>
    <w:rsid w:val="000178FF"/>
    <w:rsid w:val="00017AAC"/>
    <w:rsid w:val="000201BE"/>
    <w:rsid w:val="000201F5"/>
    <w:rsid w:val="000202F6"/>
    <w:rsid w:val="00021438"/>
    <w:rsid w:val="0002174B"/>
    <w:rsid w:val="00021EC9"/>
    <w:rsid w:val="0002330B"/>
    <w:rsid w:val="00023408"/>
    <w:rsid w:val="000239A0"/>
    <w:rsid w:val="00023FAD"/>
    <w:rsid w:val="0002406F"/>
    <w:rsid w:val="00025475"/>
    <w:rsid w:val="00025A91"/>
    <w:rsid w:val="00025BE4"/>
    <w:rsid w:val="00025E38"/>
    <w:rsid w:val="00026A00"/>
    <w:rsid w:val="000274B9"/>
    <w:rsid w:val="0002762F"/>
    <w:rsid w:val="0003079B"/>
    <w:rsid w:val="0003222E"/>
    <w:rsid w:val="00032336"/>
    <w:rsid w:val="000330F9"/>
    <w:rsid w:val="000332BA"/>
    <w:rsid w:val="00033817"/>
    <w:rsid w:val="0003389F"/>
    <w:rsid w:val="00034109"/>
    <w:rsid w:val="00034515"/>
    <w:rsid w:val="00034E62"/>
    <w:rsid w:val="0003642B"/>
    <w:rsid w:val="0003728A"/>
    <w:rsid w:val="0003789E"/>
    <w:rsid w:val="00037FC9"/>
    <w:rsid w:val="00040248"/>
    <w:rsid w:val="00040566"/>
    <w:rsid w:val="000409BE"/>
    <w:rsid w:val="00041967"/>
    <w:rsid w:val="00041EBF"/>
    <w:rsid w:val="00042AE4"/>
    <w:rsid w:val="00043412"/>
    <w:rsid w:val="0004394D"/>
    <w:rsid w:val="0004432C"/>
    <w:rsid w:val="00044466"/>
    <w:rsid w:val="0004548C"/>
    <w:rsid w:val="000459C8"/>
    <w:rsid w:val="00045F13"/>
    <w:rsid w:val="0004621D"/>
    <w:rsid w:val="0004630D"/>
    <w:rsid w:val="00046BE8"/>
    <w:rsid w:val="0005010C"/>
    <w:rsid w:val="00050C2A"/>
    <w:rsid w:val="00050D97"/>
    <w:rsid w:val="0005104E"/>
    <w:rsid w:val="00051174"/>
    <w:rsid w:val="000512D7"/>
    <w:rsid w:val="00052676"/>
    <w:rsid w:val="000527DD"/>
    <w:rsid w:val="00053D37"/>
    <w:rsid w:val="000543B4"/>
    <w:rsid w:val="000545DC"/>
    <w:rsid w:val="00054F7D"/>
    <w:rsid w:val="00055254"/>
    <w:rsid w:val="00055B29"/>
    <w:rsid w:val="00056DB8"/>
    <w:rsid w:val="00057CF4"/>
    <w:rsid w:val="0006047C"/>
    <w:rsid w:val="00060C87"/>
    <w:rsid w:val="00060E84"/>
    <w:rsid w:val="000616AB"/>
    <w:rsid w:val="00061E8E"/>
    <w:rsid w:val="00061FED"/>
    <w:rsid w:val="00062AF0"/>
    <w:rsid w:val="000632EE"/>
    <w:rsid w:val="0006394F"/>
    <w:rsid w:val="00063A9C"/>
    <w:rsid w:val="00064948"/>
    <w:rsid w:val="00064E2B"/>
    <w:rsid w:val="00065C61"/>
    <w:rsid w:val="00065DD5"/>
    <w:rsid w:val="000670AE"/>
    <w:rsid w:val="000672AD"/>
    <w:rsid w:val="000672F2"/>
    <w:rsid w:val="00067389"/>
    <w:rsid w:val="00070914"/>
    <w:rsid w:val="00070AE4"/>
    <w:rsid w:val="00070B95"/>
    <w:rsid w:val="00071E05"/>
    <w:rsid w:val="0007208E"/>
    <w:rsid w:val="000723DF"/>
    <w:rsid w:val="00072488"/>
    <w:rsid w:val="00072A9A"/>
    <w:rsid w:val="000730DE"/>
    <w:rsid w:val="000731C7"/>
    <w:rsid w:val="00073D27"/>
    <w:rsid w:val="00074854"/>
    <w:rsid w:val="000751C1"/>
    <w:rsid w:val="000759D1"/>
    <w:rsid w:val="00075EB2"/>
    <w:rsid w:val="000761EB"/>
    <w:rsid w:val="000762F4"/>
    <w:rsid w:val="00076D3C"/>
    <w:rsid w:val="00076EC4"/>
    <w:rsid w:val="00077E34"/>
    <w:rsid w:val="00077EE0"/>
    <w:rsid w:val="000803A0"/>
    <w:rsid w:val="00080AE7"/>
    <w:rsid w:val="00082C74"/>
    <w:rsid w:val="00083BD2"/>
    <w:rsid w:val="00083C4D"/>
    <w:rsid w:val="00083DF9"/>
    <w:rsid w:val="00083E8A"/>
    <w:rsid w:val="00084367"/>
    <w:rsid w:val="00086799"/>
    <w:rsid w:val="00086B41"/>
    <w:rsid w:val="00086FB4"/>
    <w:rsid w:val="00090031"/>
    <w:rsid w:val="000902B7"/>
    <w:rsid w:val="00090B25"/>
    <w:rsid w:val="00090CFA"/>
    <w:rsid w:val="00090DFC"/>
    <w:rsid w:val="00091492"/>
    <w:rsid w:val="00091792"/>
    <w:rsid w:val="0009216B"/>
    <w:rsid w:val="00093179"/>
    <w:rsid w:val="00093671"/>
    <w:rsid w:val="00093B7E"/>
    <w:rsid w:val="0009608E"/>
    <w:rsid w:val="00096252"/>
    <w:rsid w:val="00096795"/>
    <w:rsid w:val="000967FA"/>
    <w:rsid w:val="00096835"/>
    <w:rsid w:val="00096F49"/>
    <w:rsid w:val="00096F70"/>
    <w:rsid w:val="00097C7F"/>
    <w:rsid w:val="00097C9C"/>
    <w:rsid w:val="000A0410"/>
    <w:rsid w:val="000A0660"/>
    <w:rsid w:val="000A0B52"/>
    <w:rsid w:val="000A1D44"/>
    <w:rsid w:val="000A2371"/>
    <w:rsid w:val="000A264C"/>
    <w:rsid w:val="000A2AA2"/>
    <w:rsid w:val="000A35A3"/>
    <w:rsid w:val="000A367D"/>
    <w:rsid w:val="000A3746"/>
    <w:rsid w:val="000A42C3"/>
    <w:rsid w:val="000A4393"/>
    <w:rsid w:val="000A451E"/>
    <w:rsid w:val="000A4EC4"/>
    <w:rsid w:val="000A5645"/>
    <w:rsid w:val="000A68BB"/>
    <w:rsid w:val="000A6A85"/>
    <w:rsid w:val="000A75CC"/>
    <w:rsid w:val="000A7685"/>
    <w:rsid w:val="000A796C"/>
    <w:rsid w:val="000B0705"/>
    <w:rsid w:val="000B148E"/>
    <w:rsid w:val="000B1C79"/>
    <w:rsid w:val="000B1CE6"/>
    <w:rsid w:val="000B1D96"/>
    <w:rsid w:val="000B2113"/>
    <w:rsid w:val="000B2721"/>
    <w:rsid w:val="000B2A44"/>
    <w:rsid w:val="000B30CF"/>
    <w:rsid w:val="000B4A6F"/>
    <w:rsid w:val="000B4CFF"/>
    <w:rsid w:val="000B4E3C"/>
    <w:rsid w:val="000B5F70"/>
    <w:rsid w:val="000B61FA"/>
    <w:rsid w:val="000B7A9C"/>
    <w:rsid w:val="000C0A8B"/>
    <w:rsid w:val="000C0C55"/>
    <w:rsid w:val="000C10DA"/>
    <w:rsid w:val="000C1737"/>
    <w:rsid w:val="000C1C0B"/>
    <w:rsid w:val="000C29EC"/>
    <w:rsid w:val="000C2A75"/>
    <w:rsid w:val="000C2C1D"/>
    <w:rsid w:val="000C313D"/>
    <w:rsid w:val="000C3EE9"/>
    <w:rsid w:val="000C41BD"/>
    <w:rsid w:val="000C48B2"/>
    <w:rsid w:val="000C4E16"/>
    <w:rsid w:val="000C55A9"/>
    <w:rsid w:val="000C5D2D"/>
    <w:rsid w:val="000C6E7C"/>
    <w:rsid w:val="000C7A05"/>
    <w:rsid w:val="000C7A40"/>
    <w:rsid w:val="000D0A8F"/>
    <w:rsid w:val="000D0CDA"/>
    <w:rsid w:val="000D181D"/>
    <w:rsid w:val="000D201A"/>
    <w:rsid w:val="000D2A73"/>
    <w:rsid w:val="000D3047"/>
    <w:rsid w:val="000D30BF"/>
    <w:rsid w:val="000D3164"/>
    <w:rsid w:val="000D38B3"/>
    <w:rsid w:val="000D4958"/>
    <w:rsid w:val="000D4BC3"/>
    <w:rsid w:val="000D4C74"/>
    <w:rsid w:val="000D5491"/>
    <w:rsid w:val="000D6077"/>
    <w:rsid w:val="000D66BF"/>
    <w:rsid w:val="000D6CA0"/>
    <w:rsid w:val="000D6CF0"/>
    <w:rsid w:val="000D7C04"/>
    <w:rsid w:val="000D7D43"/>
    <w:rsid w:val="000E00C1"/>
    <w:rsid w:val="000E01AE"/>
    <w:rsid w:val="000E06DC"/>
    <w:rsid w:val="000E0BF3"/>
    <w:rsid w:val="000E0E6A"/>
    <w:rsid w:val="000E141F"/>
    <w:rsid w:val="000E143A"/>
    <w:rsid w:val="000E1C35"/>
    <w:rsid w:val="000E1C42"/>
    <w:rsid w:val="000E3E39"/>
    <w:rsid w:val="000E4363"/>
    <w:rsid w:val="000E5FDE"/>
    <w:rsid w:val="000E778C"/>
    <w:rsid w:val="000E7CE0"/>
    <w:rsid w:val="000F03D3"/>
    <w:rsid w:val="000F1473"/>
    <w:rsid w:val="000F162A"/>
    <w:rsid w:val="000F231C"/>
    <w:rsid w:val="000F272B"/>
    <w:rsid w:val="000F3711"/>
    <w:rsid w:val="000F3C57"/>
    <w:rsid w:val="000F48C0"/>
    <w:rsid w:val="000F49A2"/>
    <w:rsid w:val="000F5700"/>
    <w:rsid w:val="000F583A"/>
    <w:rsid w:val="000F5C63"/>
    <w:rsid w:val="000F603D"/>
    <w:rsid w:val="000F6303"/>
    <w:rsid w:val="000F6884"/>
    <w:rsid w:val="000F68DD"/>
    <w:rsid w:val="000F71C1"/>
    <w:rsid w:val="000F737B"/>
    <w:rsid w:val="000F7453"/>
    <w:rsid w:val="000F7F11"/>
    <w:rsid w:val="001003CD"/>
    <w:rsid w:val="0010083D"/>
    <w:rsid w:val="001014E0"/>
    <w:rsid w:val="0010165C"/>
    <w:rsid w:val="00101B49"/>
    <w:rsid w:val="00101C70"/>
    <w:rsid w:val="0010283B"/>
    <w:rsid w:val="00102A80"/>
    <w:rsid w:val="00102B9B"/>
    <w:rsid w:val="00103483"/>
    <w:rsid w:val="001036A0"/>
    <w:rsid w:val="001038D8"/>
    <w:rsid w:val="001041B8"/>
    <w:rsid w:val="00104E02"/>
    <w:rsid w:val="001051CC"/>
    <w:rsid w:val="00105FC1"/>
    <w:rsid w:val="001069BB"/>
    <w:rsid w:val="00107090"/>
    <w:rsid w:val="001074F1"/>
    <w:rsid w:val="00107B07"/>
    <w:rsid w:val="00110419"/>
    <w:rsid w:val="00110F82"/>
    <w:rsid w:val="001110CD"/>
    <w:rsid w:val="00111326"/>
    <w:rsid w:val="00111B28"/>
    <w:rsid w:val="00112478"/>
    <w:rsid w:val="001127AE"/>
    <w:rsid w:val="00112864"/>
    <w:rsid w:val="001128D2"/>
    <w:rsid w:val="00112A86"/>
    <w:rsid w:val="00112BA4"/>
    <w:rsid w:val="00112D9F"/>
    <w:rsid w:val="00112E0B"/>
    <w:rsid w:val="00113507"/>
    <w:rsid w:val="001141C8"/>
    <w:rsid w:val="00114657"/>
    <w:rsid w:val="00114731"/>
    <w:rsid w:val="00114C43"/>
    <w:rsid w:val="00115666"/>
    <w:rsid w:val="00115741"/>
    <w:rsid w:val="00115BDD"/>
    <w:rsid w:val="00115EBC"/>
    <w:rsid w:val="001173C2"/>
    <w:rsid w:val="001179FA"/>
    <w:rsid w:val="00117A55"/>
    <w:rsid w:val="00117C91"/>
    <w:rsid w:val="00120038"/>
    <w:rsid w:val="0012052C"/>
    <w:rsid w:val="001209D1"/>
    <w:rsid w:val="00120F78"/>
    <w:rsid w:val="0012126A"/>
    <w:rsid w:val="00121D44"/>
    <w:rsid w:val="00121FBB"/>
    <w:rsid w:val="00121FCA"/>
    <w:rsid w:val="00122936"/>
    <w:rsid w:val="001229AD"/>
    <w:rsid w:val="00122CA5"/>
    <w:rsid w:val="0012344B"/>
    <w:rsid w:val="0012375F"/>
    <w:rsid w:val="00123AB1"/>
    <w:rsid w:val="00123D1A"/>
    <w:rsid w:val="00124344"/>
    <w:rsid w:val="00124BFC"/>
    <w:rsid w:val="001250D6"/>
    <w:rsid w:val="0012589A"/>
    <w:rsid w:val="001268A5"/>
    <w:rsid w:val="00126B68"/>
    <w:rsid w:val="00126C8E"/>
    <w:rsid w:val="00127607"/>
    <w:rsid w:val="00130B10"/>
    <w:rsid w:val="00130C36"/>
    <w:rsid w:val="00130E2A"/>
    <w:rsid w:val="0013120D"/>
    <w:rsid w:val="0013318C"/>
    <w:rsid w:val="00133DB6"/>
    <w:rsid w:val="001365FC"/>
    <w:rsid w:val="00136B64"/>
    <w:rsid w:val="00136DEF"/>
    <w:rsid w:val="0013795E"/>
    <w:rsid w:val="00137D3A"/>
    <w:rsid w:val="001402B9"/>
    <w:rsid w:val="00140725"/>
    <w:rsid w:val="00141F63"/>
    <w:rsid w:val="00142856"/>
    <w:rsid w:val="00143609"/>
    <w:rsid w:val="00143A70"/>
    <w:rsid w:val="00144C58"/>
    <w:rsid w:val="00144D2C"/>
    <w:rsid w:val="00145B43"/>
    <w:rsid w:val="00145D75"/>
    <w:rsid w:val="00145FB7"/>
    <w:rsid w:val="001467E9"/>
    <w:rsid w:val="00146923"/>
    <w:rsid w:val="00146ED2"/>
    <w:rsid w:val="00146EF5"/>
    <w:rsid w:val="00146F6E"/>
    <w:rsid w:val="001473DC"/>
    <w:rsid w:val="00147453"/>
    <w:rsid w:val="0015026C"/>
    <w:rsid w:val="001503CE"/>
    <w:rsid w:val="001507B0"/>
    <w:rsid w:val="001510F0"/>
    <w:rsid w:val="001513D6"/>
    <w:rsid w:val="00151A97"/>
    <w:rsid w:val="001525BF"/>
    <w:rsid w:val="0015382C"/>
    <w:rsid w:val="001558DA"/>
    <w:rsid w:val="001564B3"/>
    <w:rsid w:val="00156A78"/>
    <w:rsid w:val="001572D6"/>
    <w:rsid w:val="001578BF"/>
    <w:rsid w:val="001607AD"/>
    <w:rsid w:val="00160F5E"/>
    <w:rsid w:val="00161188"/>
    <w:rsid w:val="001617DC"/>
    <w:rsid w:val="001618F1"/>
    <w:rsid w:val="00161A91"/>
    <w:rsid w:val="00161C9E"/>
    <w:rsid w:val="00161CCD"/>
    <w:rsid w:val="00162191"/>
    <w:rsid w:val="0016222A"/>
    <w:rsid w:val="001637E4"/>
    <w:rsid w:val="00163928"/>
    <w:rsid w:val="00163995"/>
    <w:rsid w:val="001639E1"/>
    <w:rsid w:val="00163FF5"/>
    <w:rsid w:val="00164B98"/>
    <w:rsid w:val="00164CEC"/>
    <w:rsid w:val="00164F05"/>
    <w:rsid w:val="001656D9"/>
    <w:rsid w:val="001667BE"/>
    <w:rsid w:val="00167341"/>
    <w:rsid w:val="0016746E"/>
    <w:rsid w:val="00167C78"/>
    <w:rsid w:val="00170133"/>
    <w:rsid w:val="0017013D"/>
    <w:rsid w:val="001709E4"/>
    <w:rsid w:val="00170C2F"/>
    <w:rsid w:val="00171325"/>
    <w:rsid w:val="00171358"/>
    <w:rsid w:val="00171381"/>
    <w:rsid w:val="00171852"/>
    <w:rsid w:val="00171D59"/>
    <w:rsid w:val="00172253"/>
    <w:rsid w:val="00172642"/>
    <w:rsid w:val="001734B3"/>
    <w:rsid w:val="0017352C"/>
    <w:rsid w:val="00173DF8"/>
    <w:rsid w:val="00173FE1"/>
    <w:rsid w:val="001742F6"/>
    <w:rsid w:val="001743C9"/>
    <w:rsid w:val="0017443F"/>
    <w:rsid w:val="00174DD5"/>
    <w:rsid w:val="001755AE"/>
    <w:rsid w:val="001763FC"/>
    <w:rsid w:val="00176A05"/>
    <w:rsid w:val="00177019"/>
    <w:rsid w:val="0018121D"/>
    <w:rsid w:val="0018172E"/>
    <w:rsid w:val="00182317"/>
    <w:rsid w:val="0018299F"/>
    <w:rsid w:val="00182CAD"/>
    <w:rsid w:val="00183187"/>
    <w:rsid w:val="0018320D"/>
    <w:rsid w:val="001833A9"/>
    <w:rsid w:val="0018379C"/>
    <w:rsid w:val="0018522A"/>
    <w:rsid w:val="00186288"/>
    <w:rsid w:val="001862DA"/>
    <w:rsid w:val="001865C8"/>
    <w:rsid w:val="00186968"/>
    <w:rsid w:val="00186AA7"/>
    <w:rsid w:val="00186CAF"/>
    <w:rsid w:val="00186F43"/>
    <w:rsid w:val="00187947"/>
    <w:rsid w:val="001902CF"/>
    <w:rsid w:val="0019033B"/>
    <w:rsid w:val="00190527"/>
    <w:rsid w:val="0019092C"/>
    <w:rsid w:val="0019097B"/>
    <w:rsid w:val="00190CCD"/>
    <w:rsid w:val="00190D1D"/>
    <w:rsid w:val="00191C40"/>
    <w:rsid w:val="00191E1F"/>
    <w:rsid w:val="001923AE"/>
    <w:rsid w:val="0019243B"/>
    <w:rsid w:val="001926CD"/>
    <w:rsid w:val="001927A6"/>
    <w:rsid w:val="00193540"/>
    <w:rsid w:val="001941E6"/>
    <w:rsid w:val="00194714"/>
    <w:rsid w:val="00194DEB"/>
    <w:rsid w:val="00194F0A"/>
    <w:rsid w:val="001957DC"/>
    <w:rsid w:val="00195E21"/>
    <w:rsid w:val="00196949"/>
    <w:rsid w:val="00196EEE"/>
    <w:rsid w:val="001975F3"/>
    <w:rsid w:val="001A01BE"/>
    <w:rsid w:val="001A0D0B"/>
    <w:rsid w:val="001A0E38"/>
    <w:rsid w:val="001A1195"/>
    <w:rsid w:val="001A1CE6"/>
    <w:rsid w:val="001A23A7"/>
    <w:rsid w:val="001A2B8A"/>
    <w:rsid w:val="001A2F08"/>
    <w:rsid w:val="001A492F"/>
    <w:rsid w:val="001A4E12"/>
    <w:rsid w:val="001A6E3E"/>
    <w:rsid w:val="001A7731"/>
    <w:rsid w:val="001A7C55"/>
    <w:rsid w:val="001B0A81"/>
    <w:rsid w:val="001B0C11"/>
    <w:rsid w:val="001B0C26"/>
    <w:rsid w:val="001B409E"/>
    <w:rsid w:val="001B4B7C"/>
    <w:rsid w:val="001B500F"/>
    <w:rsid w:val="001B5342"/>
    <w:rsid w:val="001B591A"/>
    <w:rsid w:val="001B5EDB"/>
    <w:rsid w:val="001B5F18"/>
    <w:rsid w:val="001B6C33"/>
    <w:rsid w:val="001B6D0B"/>
    <w:rsid w:val="001C0721"/>
    <w:rsid w:val="001C262B"/>
    <w:rsid w:val="001C2A81"/>
    <w:rsid w:val="001C2CAE"/>
    <w:rsid w:val="001C2D5C"/>
    <w:rsid w:val="001C30A9"/>
    <w:rsid w:val="001C3C4D"/>
    <w:rsid w:val="001C3F34"/>
    <w:rsid w:val="001C4A1E"/>
    <w:rsid w:val="001C4B6A"/>
    <w:rsid w:val="001C4E24"/>
    <w:rsid w:val="001C54FF"/>
    <w:rsid w:val="001C5E3F"/>
    <w:rsid w:val="001C6521"/>
    <w:rsid w:val="001C6B4E"/>
    <w:rsid w:val="001C7F2A"/>
    <w:rsid w:val="001D007E"/>
    <w:rsid w:val="001D06DF"/>
    <w:rsid w:val="001D0F15"/>
    <w:rsid w:val="001D1BFE"/>
    <w:rsid w:val="001D27DD"/>
    <w:rsid w:val="001D2985"/>
    <w:rsid w:val="001D299B"/>
    <w:rsid w:val="001D2C22"/>
    <w:rsid w:val="001D2D3D"/>
    <w:rsid w:val="001D3F46"/>
    <w:rsid w:val="001D4B35"/>
    <w:rsid w:val="001D4EEF"/>
    <w:rsid w:val="001D5032"/>
    <w:rsid w:val="001D52D0"/>
    <w:rsid w:val="001D6315"/>
    <w:rsid w:val="001D665D"/>
    <w:rsid w:val="001D69F0"/>
    <w:rsid w:val="001D6EB5"/>
    <w:rsid w:val="001D7676"/>
    <w:rsid w:val="001E00C5"/>
    <w:rsid w:val="001E01A9"/>
    <w:rsid w:val="001E01C7"/>
    <w:rsid w:val="001E0642"/>
    <w:rsid w:val="001E1202"/>
    <w:rsid w:val="001E1685"/>
    <w:rsid w:val="001E196B"/>
    <w:rsid w:val="001E2038"/>
    <w:rsid w:val="001E361F"/>
    <w:rsid w:val="001E4112"/>
    <w:rsid w:val="001E42F9"/>
    <w:rsid w:val="001E444F"/>
    <w:rsid w:val="001E49C4"/>
    <w:rsid w:val="001E594F"/>
    <w:rsid w:val="001E5BD2"/>
    <w:rsid w:val="001E5E4F"/>
    <w:rsid w:val="001E6B42"/>
    <w:rsid w:val="001E6C0B"/>
    <w:rsid w:val="001E6FF3"/>
    <w:rsid w:val="001F0B1A"/>
    <w:rsid w:val="001F1227"/>
    <w:rsid w:val="001F16E7"/>
    <w:rsid w:val="001F224A"/>
    <w:rsid w:val="001F321D"/>
    <w:rsid w:val="001F3538"/>
    <w:rsid w:val="001F36A7"/>
    <w:rsid w:val="001F3A9D"/>
    <w:rsid w:val="001F40A7"/>
    <w:rsid w:val="001F428F"/>
    <w:rsid w:val="001F44D4"/>
    <w:rsid w:val="001F4C4A"/>
    <w:rsid w:val="001F62F7"/>
    <w:rsid w:val="00201035"/>
    <w:rsid w:val="00201BE0"/>
    <w:rsid w:val="0020307D"/>
    <w:rsid w:val="00203669"/>
    <w:rsid w:val="00203E23"/>
    <w:rsid w:val="00203E47"/>
    <w:rsid w:val="00204DB4"/>
    <w:rsid w:val="0020504D"/>
    <w:rsid w:val="00205CC0"/>
    <w:rsid w:val="00205E07"/>
    <w:rsid w:val="00205EB7"/>
    <w:rsid w:val="002060EF"/>
    <w:rsid w:val="002062CF"/>
    <w:rsid w:val="002062F9"/>
    <w:rsid w:val="002065A6"/>
    <w:rsid w:val="00206761"/>
    <w:rsid w:val="00206B96"/>
    <w:rsid w:val="00207014"/>
    <w:rsid w:val="0020729A"/>
    <w:rsid w:val="002103B2"/>
    <w:rsid w:val="00210731"/>
    <w:rsid w:val="00210D38"/>
    <w:rsid w:val="00210E07"/>
    <w:rsid w:val="0021106A"/>
    <w:rsid w:val="0021114F"/>
    <w:rsid w:val="00211598"/>
    <w:rsid w:val="00211AA2"/>
    <w:rsid w:val="00212225"/>
    <w:rsid w:val="00212CAF"/>
    <w:rsid w:val="00212FA5"/>
    <w:rsid w:val="002132A5"/>
    <w:rsid w:val="00214A8A"/>
    <w:rsid w:val="0021512C"/>
    <w:rsid w:val="00215243"/>
    <w:rsid w:val="00215C6F"/>
    <w:rsid w:val="002167C5"/>
    <w:rsid w:val="00216839"/>
    <w:rsid w:val="00217011"/>
    <w:rsid w:val="002177C8"/>
    <w:rsid w:val="00217E25"/>
    <w:rsid w:val="00220147"/>
    <w:rsid w:val="002201D2"/>
    <w:rsid w:val="00220926"/>
    <w:rsid w:val="00220B81"/>
    <w:rsid w:val="00221A02"/>
    <w:rsid w:val="0022225D"/>
    <w:rsid w:val="002227B7"/>
    <w:rsid w:val="0022379F"/>
    <w:rsid w:val="00223803"/>
    <w:rsid w:val="002238C9"/>
    <w:rsid w:val="00223B2A"/>
    <w:rsid w:val="00223B53"/>
    <w:rsid w:val="002243E8"/>
    <w:rsid w:val="00224908"/>
    <w:rsid w:val="0022577E"/>
    <w:rsid w:val="00225830"/>
    <w:rsid w:val="00225E51"/>
    <w:rsid w:val="00225F2C"/>
    <w:rsid w:val="0022681B"/>
    <w:rsid w:val="00226847"/>
    <w:rsid w:val="002270C1"/>
    <w:rsid w:val="00230354"/>
    <w:rsid w:val="00230403"/>
    <w:rsid w:val="00230586"/>
    <w:rsid w:val="0023077F"/>
    <w:rsid w:val="00230A2B"/>
    <w:rsid w:val="002317B9"/>
    <w:rsid w:val="002319DE"/>
    <w:rsid w:val="00231E5B"/>
    <w:rsid w:val="00232169"/>
    <w:rsid w:val="0023224E"/>
    <w:rsid w:val="002323CD"/>
    <w:rsid w:val="002337C7"/>
    <w:rsid w:val="00233CA7"/>
    <w:rsid w:val="00233CDC"/>
    <w:rsid w:val="0023406B"/>
    <w:rsid w:val="002340B7"/>
    <w:rsid w:val="002340E5"/>
    <w:rsid w:val="0023525F"/>
    <w:rsid w:val="00236B24"/>
    <w:rsid w:val="00237942"/>
    <w:rsid w:val="002413B5"/>
    <w:rsid w:val="002415D1"/>
    <w:rsid w:val="00242110"/>
    <w:rsid w:val="00242531"/>
    <w:rsid w:val="0024265C"/>
    <w:rsid w:val="002428FF"/>
    <w:rsid w:val="00242A8B"/>
    <w:rsid w:val="00243093"/>
    <w:rsid w:val="002430FF"/>
    <w:rsid w:val="002432B5"/>
    <w:rsid w:val="0024361F"/>
    <w:rsid w:val="00243662"/>
    <w:rsid w:val="002437E1"/>
    <w:rsid w:val="00243C1A"/>
    <w:rsid w:val="002440DB"/>
    <w:rsid w:val="00244650"/>
    <w:rsid w:val="00244689"/>
    <w:rsid w:val="00244A5D"/>
    <w:rsid w:val="002457F7"/>
    <w:rsid w:val="00245943"/>
    <w:rsid w:val="002478D4"/>
    <w:rsid w:val="00250C0F"/>
    <w:rsid w:val="00250E04"/>
    <w:rsid w:val="00250F96"/>
    <w:rsid w:val="00251219"/>
    <w:rsid w:val="00251D6A"/>
    <w:rsid w:val="002523BC"/>
    <w:rsid w:val="002525A1"/>
    <w:rsid w:val="00252612"/>
    <w:rsid w:val="00252ED3"/>
    <w:rsid w:val="0025304F"/>
    <w:rsid w:val="002530C7"/>
    <w:rsid w:val="0025328A"/>
    <w:rsid w:val="0025363B"/>
    <w:rsid w:val="00253987"/>
    <w:rsid w:val="00253EE0"/>
    <w:rsid w:val="0025475A"/>
    <w:rsid w:val="00254CD9"/>
    <w:rsid w:val="002553EB"/>
    <w:rsid w:val="0025541E"/>
    <w:rsid w:val="00255464"/>
    <w:rsid w:val="00256898"/>
    <w:rsid w:val="00256ADD"/>
    <w:rsid w:val="00257343"/>
    <w:rsid w:val="00257B8E"/>
    <w:rsid w:val="00257C94"/>
    <w:rsid w:val="00257FC6"/>
    <w:rsid w:val="00260063"/>
    <w:rsid w:val="0026135B"/>
    <w:rsid w:val="0026311D"/>
    <w:rsid w:val="002633FE"/>
    <w:rsid w:val="002636F5"/>
    <w:rsid w:val="00264157"/>
    <w:rsid w:val="00264B65"/>
    <w:rsid w:val="0026517F"/>
    <w:rsid w:val="00265402"/>
    <w:rsid w:val="002672F6"/>
    <w:rsid w:val="00267BD7"/>
    <w:rsid w:val="00270AF9"/>
    <w:rsid w:val="00270E66"/>
    <w:rsid w:val="0027105D"/>
    <w:rsid w:val="00271CF2"/>
    <w:rsid w:val="0027203C"/>
    <w:rsid w:val="0027224E"/>
    <w:rsid w:val="00272393"/>
    <w:rsid w:val="00274098"/>
    <w:rsid w:val="002740AE"/>
    <w:rsid w:val="002741DA"/>
    <w:rsid w:val="00274269"/>
    <w:rsid w:val="00274536"/>
    <w:rsid w:val="002746B1"/>
    <w:rsid w:val="002746CF"/>
    <w:rsid w:val="00274EFB"/>
    <w:rsid w:val="00274F4E"/>
    <w:rsid w:val="0027559F"/>
    <w:rsid w:val="00275EB0"/>
    <w:rsid w:val="00276288"/>
    <w:rsid w:val="00276485"/>
    <w:rsid w:val="00277855"/>
    <w:rsid w:val="0028006C"/>
    <w:rsid w:val="00280A0B"/>
    <w:rsid w:val="0028191D"/>
    <w:rsid w:val="0028226F"/>
    <w:rsid w:val="00282505"/>
    <w:rsid w:val="0028294A"/>
    <w:rsid w:val="002829D8"/>
    <w:rsid w:val="0028382F"/>
    <w:rsid w:val="00283BA3"/>
    <w:rsid w:val="00283CB6"/>
    <w:rsid w:val="00284371"/>
    <w:rsid w:val="002843C9"/>
    <w:rsid w:val="00286563"/>
    <w:rsid w:val="002866C8"/>
    <w:rsid w:val="00287183"/>
    <w:rsid w:val="00290152"/>
    <w:rsid w:val="00290744"/>
    <w:rsid w:val="002907AA"/>
    <w:rsid w:val="002907C3"/>
    <w:rsid w:val="00290FFF"/>
    <w:rsid w:val="002918E6"/>
    <w:rsid w:val="002919E4"/>
    <w:rsid w:val="00291BCD"/>
    <w:rsid w:val="00291FBB"/>
    <w:rsid w:val="002920F3"/>
    <w:rsid w:val="002923A4"/>
    <w:rsid w:val="00292E26"/>
    <w:rsid w:val="0029355F"/>
    <w:rsid w:val="00293D6D"/>
    <w:rsid w:val="00296973"/>
    <w:rsid w:val="00296F9C"/>
    <w:rsid w:val="002974AE"/>
    <w:rsid w:val="002975BF"/>
    <w:rsid w:val="0029775F"/>
    <w:rsid w:val="00297FF4"/>
    <w:rsid w:val="002A0294"/>
    <w:rsid w:val="002A08E6"/>
    <w:rsid w:val="002A12C9"/>
    <w:rsid w:val="002A1778"/>
    <w:rsid w:val="002A254E"/>
    <w:rsid w:val="002A2769"/>
    <w:rsid w:val="002A312B"/>
    <w:rsid w:val="002A33A1"/>
    <w:rsid w:val="002A36AD"/>
    <w:rsid w:val="002A3768"/>
    <w:rsid w:val="002A3AAE"/>
    <w:rsid w:val="002A3E81"/>
    <w:rsid w:val="002A4755"/>
    <w:rsid w:val="002A5191"/>
    <w:rsid w:val="002A5462"/>
    <w:rsid w:val="002A5898"/>
    <w:rsid w:val="002A63C7"/>
    <w:rsid w:val="002A64A9"/>
    <w:rsid w:val="002A6AD0"/>
    <w:rsid w:val="002A6ADD"/>
    <w:rsid w:val="002A6B05"/>
    <w:rsid w:val="002A7828"/>
    <w:rsid w:val="002B00BB"/>
    <w:rsid w:val="002B01D2"/>
    <w:rsid w:val="002B0452"/>
    <w:rsid w:val="002B0886"/>
    <w:rsid w:val="002B0FF4"/>
    <w:rsid w:val="002B1073"/>
    <w:rsid w:val="002B14FA"/>
    <w:rsid w:val="002B1971"/>
    <w:rsid w:val="002B1ADD"/>
    <w:rsid w:val="002B1F4B"/>
    <w:rsid w:val="002B260C"/>
    <w:rsid w:val="002B2F91"/>
    <w:rsid w:val="002B49DD"/>
    <w:rsid w:val="002B5314"/>
    <w:rsid w:val="002B5CCF"/>
    <w:rsid w:val="002B5DBF"/>
    <w:rsid w:val="002B5ED3"/>
    <w:rsid w:val="002B5F80"/>
    <w:rsid w:val="002B6079"/>
    <w:rsid w:val="002B6114"/>
    <w:rsid w:val="002B6243"/>
    <w:rsid w:val="002B63F8"/>
    <w:rsid w:val="002B6911"/>
    <w:rsid w:val="002B7A4F"/>
    <w:rsid w:val="002B7F49"/>
    <w:rsid w:val="002C0751"/>
    <w:rsid w:val="002C0BC6"/>
    <w:rsid w:val="002C0CF5"/>
    <w:rsid w:val="002C0F7B"/>
    <w:rsid w:val="002C10BA"/>
    <w:rsid w:val="002C12EA"/>
    <w:rsid w:val="002C178E"/>
    <w:rsid w:val="002C17D4"/>
    <w:rsid w:val="002C18F1"/>
    <w:rsid w:val="002C1AAD"/>
    <w:rsid w:val="002C208F"/>
    <w:rsid w:val="002C251D"/>
    <w:rsid w:val="002C2766"/>
    <w:rsid w:val="002C35E9"/>
    <w:rsid w:val="002C39AC"/>
    <w:rsid w:val="002C3AB8"/>
    <w:rsid w:val="002C4C0B"/>
    <w:rsid w:val="002C508C"/>
    <w:rsid w:val="002C5490"/>
    <w:rsid w:val="002C56C2"/>
    <w:rsid w:val="002C5958"/>
    <w:rsid w:val="002C73F5"/>
    <w:rsid w:val="002C740F"/>
    <w:rsid w:val="002D01AB"/>
    <w:rsid w:val="002D0297"/>
    <w:rsid w:val="002D0789"/>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50F9"/>
    <w:rsid w:val="002D62F9"/>
    <w:rsid w:val="002D6667"/>
    <w:rsid w:val="002D7B4C"/>
    <w:rsid w:val="002E01ED"/>
    <w:rsid w:val="002E173A"/>
    <w:rsid w:val="002E1E7C"/>
    <w:rsid w:val="002E23A5"/>
    <w:rsid w:val="002E2D88"/>
    <w:rsid w:val="002E3158"/>
    <w:rsid w:val="002E3517"/>
    <w:rsid w:val="002E3B45"/>
    <w:rsid w:val="002E461D"/>
    <w:rsid w:val="002E4EB2"/>
    <w:rsid w:val="002E53CD"/>
    <w:rsid w:val="002E53CE"/>
    <w:rsid w:val="002E5C33"/>
    <w:rsid w:val="002E5FC7"/>
    <w:rsid w:val="002E6B56"/>
    <w:rsid w:val="002E6BA8"/>
    <w:rsid w:val="002E6E84"/>
    <w:rsid w:val="002E75CA"/>
    <w:rsid w:val="002E7A2B"/>
    <w:rsid w:val="002E7C93"/>
    <w:rsid w:val="002E7D0A"/>
    <w:rsid w:val="002F0302"/>
    <w:rsid w:val="002F049E"/>
    <w:rsid w:val="002F05F2"/>
    <w:rsid w:val="002F0DF0"/>
    <w:rsid w:val="002F0FDB"/>
    <w:rsid w:val="002F1445"/>
    <w:rsid w:val="002F19E3"/>
    <w:rsid w:val="002F1DE6"/>
    <w:rsid w:val="002F343B"/>
    <w:rsid w:val="002F3A1F"/>
    <w:rsid w:val="002F4B85"/>
    <w:rsid w:val="002F5419"/>
    <w:rsid w:val="002F5868"/>
    <w:rsid w:val="002F5AE9"/>
    <w:rsid w:val="002F5D58"/>
    <w:rsid w:val="002F650A"/>
    <w:rsid w:val="002F676B"/>
    <w:rsid w:val="002F6CED"/>
    <w:rsid w:val="002F6F05"/>
    <w:rsid w:val="002F72BF"/>
    <w:rsid w:val="002F78D1"/>
    <w:rsid w:val="003000AB"/>
    <w:rsid w:val="00300295"/>
    <w:rsid w:val="00300530"/>
    <w:rsid w:val="00300F34"/>
    <w:rsid w:val="0030119F"/>
    <w:rsid w:val="003011A0"/>
    <w:rsid w:val="0030139A"/>
    <w:rsid w:val="003014FF"/>
    <w:rsid w:val="0030167F"/>
    <w:rsid w:val="00301CF5"/>
    <w:rsid w:val="00302338"/>
    <w:rsid w:val="00302940"/>
    <w:rsid w:val="00302945"/>
    <w:rsid w:val="003054E4"/>
    <w:rsid w:val="00305CF1"/>
    <w:rsid w:val="00305E46"/>
    <w:rsid w:val="0030600F"/>
    <w:rsid w:val="00306037"/>
    <w:rsid w:val="003072CE"/>
    <w:rsid w:val="00307483"/>
    <w:rsid w:val="0030773B"/>
    <w:rsid w:val="00307832"/>
    <w:rsid w:val="00310607"/>
    <w:rsid w:val="003109CF"/>
    <w:rsid w:val="00310C6E"/>
    <w:rsid w:val="00311886"/>
    <w:rsid w:val="003132E9"/>
    <w:rsid w:val="003135F1"/>
    <w:rsid w:val="00314282"/>
    <w:rsid w:val="003142FB"/>
    <w:rsid w:val="00314666"/>
    <w:rsid w:val="0031490E"/>
    <w:rsid w:val="003149CC"/>
    <w:rsid w:val="00314B40"/>
    <w:rsid w:val="003162E0"/>
    <w:rsid w:val="003167FE"/>
    <w:rsid w:val="00316DDA"/>
    <w:rsid w:val="00317CA7"/>
    <w:rsid w:val="00320443"/>
    <w:rsid w:val="00320E12"/>
    <w:rsid w:val="00321981"/>
    <w:rsid w:val="0032200D"/>
    <w:rsid w:val="00322066"/>
    <w:rsid w:val="0032285E"/>
    <w:rsid w:val="003229F4"/>
    <w:rsid w:val="003230C1"/>
    <w:rsid w:val="00323847"/>
    <w:rsid w:val="00323DAE"/>
    <w:rsid w:val="00324184"/>
    <w:rsid w:val="00324DEC"/>
    <w:rsid w:val="003250BD"/>
    <w:rsid w:val="00325416"/>
    <w:rsid w:val="00325A65"/>
    <w:rsid w:val="00325AD0"/>
    <w:rsid w:val="0032670D"/>
    <w:rsid w:val="0032734D"/>
    <w:rsid w:val="00327C44"/>
    <w:rsid w:val="00327CC4"/>
    <w:rsid w:val="00327D41"/>
    <w:rsid w:val="003303D7"/>
    <w:rsid w:val="00330A1F"/>
    <w:rsid w:val="00330C74"/>
    <w:rsid w:val="00330CA1"/>
    <w:rsid w:val="00330FAD"/>
    <w:rsid w:val="00331C0D"/>
    <w:rsid w:val="003329C2"/>
    <w:rsid w:val="00332FAB"/>
    <w:rsid w:val="00333126"/>
    <w:rsid w:val="003336FF"/>
    <w:rsid w:val="00333B8D"/>
    <w:rsid w:val="00333D70"/>
    <w:rsid w:val="00333EAA"/>
    <w:rsid w:val="00334112"/>
    <w:rsid w:val="0033452F"/>
    <w:rsid w:val="00334765"/>
    <w:rsid w:val="00334D17"/>
    <w:rsid w:val="00334E2B"/>
    <w:rsid w:val="00335415"/>
    <w:rsid w:val="003356BE"/>
    <w:rsid w:val="00335854"/>
    <w:rsid w:val="003359F0"/>
    <w:rsid w:val="0033659F"/>
    <w:rsid w:val="00336735"/>
    <w:rsid w:val="00336D7B"/>
    <w:rsid w:val="00337317"/>
    <w:rsid w:val="00337C96"/>
    <w:rsid w:val="00337E5C"/>
    <w:rsid w:val="00337EA0"/>
    <w:rsid w:val="003406DC"/>
    <w:rsid w:val="00341815"/>
    <w:rsid w:val="003423A5"/>
    <w:rsid w:val="0034275A"/>
    <w:rsid w:val="003428FC"/>
    <w:rsid w:val="00342B93"/>
    <w:rsid w:val="003431E9"/>
    <w:rsid w:val="003435B4"/>
    <w:rsid w:val="0034393D"/>
    <w:rsid w:val="003439C3"/>
    <w:rsid w:val="0034423C"/>
    <w:rsid w:val="003442B7"/>
    <w:rsid w:val="003446F4"/>
    <w:rsid w:val="00344F18"/>
    <w:rsid w:val="00345543"/>
    <w:rsid w:val="0034672B"/>
    <w:rsid w:val="00347911"/>
    <w:rsid w:val="00347AB5"/>
    <w:rsid w:val="00350038"/>
    <w:rsid w:val="003506D7"/>
    <w:rsid w:val="003506E2"/>
    <w:rsid w:val="003507DC"/>
    <w:rsid w:val="00350B18"/>
    <w:rsid w:val="00351319"/>
    <w:rsid w:val="00351C2B"/>
    <w:rsid w:val="0035232A"/>
    <w:rsid w:val="00352520"/>
    <w:rsid w:val="0035279F"/>
    <w:rsid w:val="00352C96"/>
    <w:rsid w:val="00353057"/>
    <w:rsid w:val="0035326C"/>
    <w:rsid w:val="00353303"/>
    <w:rsid w:val="00353962"/>
    <w:rsid w:val="00353CDF"/>
    <w:rsid w:val="00353FD5"/>
    <w:rsid w:val="0035428C"/>
    <w:rsid w:val="0035465A"/>
    <w:rsid w:val="003547D2"/>
    <w:rsid w:val="00355AD1"/>
    <w:rsid w:val="003562C2"/>
    <w:rsid w:val="003564AF"/>
    <w:rsid w:val="003575AE"/>
    <w:rsid w:val="00357F18"/>
    <w:rsid w:val="003609D9"/>
    <w:rsid w:val="00360D50"/>
    <w:rsid w:val="00361533"/>
    <w:rsid w:val="00361A54"/>
    <w:rsid w:val="003624A3"/>
    <w:rsid w:val="00362619"/>
    <w:rsid w:val="00362DF3"/>
    <w:rsid w:val="003631A1"/>
    <w:rsid w:val="00363525"/>
    <w:rsid w:val="00365297"/>
    <w:rsid w:val="003652C2"/>
    <w:rsid w:val="00365803"/>
    <w:rsid w:val="00367B3A"/>
    <w:rsid w:val="00367F97"/>
    <w:rsid w:val="0037079F"/>
    <w:rsid w:val="00370937"/>
    <w:rsid w:val="003711B6"/>
    <w:rsid w:val="003718DE"/>
    <w:rsid w:val="003719BA"/>
    <w:rsid w:val="0037210D"/>
    <w:rsid w:val="003721A3"/>
    <w:rsid w:val="00372238"/>
    <w:rsid w:val="0037274F"/>
    <w:rsid w:val="00373A0C"/>
    <w:rsid w:val="00373F29"/>
    <w:rsid w:val="003759B4"/>
    <w:rsid w:val="00375B43"/>
    <w:rsid w:val="00376A04"/>
    <w:rsid w:val="00376C05"/>
    <w:rsid w:val="003773F3"/>
    <w:rsid w:val="003779E6"/>
    <w:rsid w:val="00380296"/>
    <w:rsid w:val="00380947"/>
    <w:rsid w:val="00380A7B"/>
    <w:rsid w:val="00380FD8"/>
    <w:rsid w:val="0038119E"/>
    <w:rsid w:val="003811F4"/>
    <w:rsid w:val="00381AF7"/>
    <w:rsid w:val="00382CDA"/>
    <w:rsid w:val="00382EA7"/>
    <w:rsid w:val="00383072"/>
    <w:rsid w:val="00383AAC"/>
    <w:rsid w:val="00383B18"/>
    <w:rsid w:val="00384B11"/>
    <w:rsid w:val="003852CE"/>
    <w:rsid w:val="00385463"/>
    <w:rsid w:val="00385CCE"/>
    <w:rsid w:val="00386132"/>
    <w:rsid w:val="003868EC"/>
    <w:rsid w:val="00386AFD"/>
    <w:rsid w:val="00386D66"/>
    <w:rsid w:val="00387A2B"/>
    <w:rsid w:val="00387DB5"/>
    <w:rsid w:val="00390179"/>
    <w:rsid w:val="00390755"/>
    <w:rsid w:val="00390E42"/>
    <w:rsid w:val="00391B1D"/>
    <w:rsid w:val="00391F0D"/>
    <w:rsid w:val="0039231A"/>
    <w:rsid w:val="00392784"/>
    <w:rsid w:val="00392ABE"/>
    <w:rsid w:val="00392B8C"/>
    <w:rsid w:val="0039300F"/>
    <w:rsid w:val="00393353"/>
    <w:rsid w:val="00393A4A"/>
    <w:rsid w:val="00393B49"/>
    <w:rsid w:val="00394601"/>
    <w:rsid w:val="00394836"/>
    <w:rsid w:val="003951F4"/>
    <w:rsid w:val="0039551F"/>
    <w:rsid w:val="00396FAE"/>
    <w:rsid w:val="003974D9"/>
    <w:rsid w:val="00397774"/>
    <w:rsid w:val="00397BCD"/>
    <w:rsid w:val="003A045B"/>
    <w:rsid w:val="003A047A"/>
    <w:rsid w:val="003A06D4"/>
    <w:rsid w:val="003A0BA7"/>
    <w:rsid w:val="003A139D"/>
    <w:rsid w:val="003A16B9"/>
    <w:rsid w:val="003A1E64"/>
    <w:rsid w:val="003A346D"/>
    <w:rsid w:val="003A364E"/>
    <w:rsid w:val="003A41A3"/>
    <w:rsid w:val="003A44CD"/>
    <w:rsid w:val="003A45A2"/>
    <w:rsid w:val="003A5349"/>
    <w:rsid w:val="003A6270"/>
    <w:rsid w:val="003A6FF8"/>
    <w:rsid w:val="003A721D"/>
    <w:rsid w:val="003A7783"/>
    <w:rsid w:val="003B039C"/>
    <w:rsid w:val="003B18C2"/>
    <w:rsid w:val="003B1A82"/>
    <w:rsid w:val="003B2547"/>
    <w:rsid w:val="003B2D97"/>
    <w:rsid w:val="003B2E6E"/>
    <w:rsid w:val="003B3865"/>
    <w:rsid w:val="003B3A6E"/>
    <w:rsid w:val="003B3D84"/>
    <w:rsid w:val="003B42B9"/>
    <w:rsid w:val="003B44BD"/>
    <w:rsid w:val="003B57F0"/>
    <w:rsid w:val="003B57FF"/>
    <w:rsid w:val="003B5CC3"/>
    <w:rsid w:val="003B5CD6"/>
    <w:rsid w:val="003B6DDB"/>
    <w:rsid w:val="003B7ABF"/>
    <w:rsid w:val="003B7E6D"/>
    <w:rsid w:val="003C06B5"/>
    <w:rsid w:val="003C2328"/>
    <w:rsid w:val="003C25A0"/>
    <w:rsid w:val="003C2E36"/>
    <w:rsid w:val="003C2F64"/>
    <w:rsid w:val="003C3015"/>
    <w:rsid w:val="003C3F5E"/>
    <w:rsid w:val="003C45B9"/>
    <w:rsid w:val="003C47B9"/>
    <w:rsid w:val="003C4C29"/>
    <w:rsid w:val="003C4D8C"/>
    <w:rsid w:val="003C5B64"/>
    <w:rsid w:val="003C5F9D"/>
    <w:rsid w:val="003C6B3F"/>
    <w:rsid w:val="003C7823"/>
    <w:rsid w:val="003D0086"/>
    <w:rsid w:val="003D056F"/>
    <w:rsid w:val="003D0F7F"/>
    <w:rsid w:val="003D136E"/>
    <w:rsid w:val="003D178A"/>
    <w:rsid w:val="003D17BA"/>
    <w:rsid w:val="003D1CE2"/>
    <w:rsid w:val="003D1D86"/>
    <w:rsid w:val="003D27DC"/>
    <w:rsid w:val="003D28AC"/>
    <w:rsid w:val="003D290D"/>
    <w:rsid w:val="003D37E6"/>
    <w:rsid w:val="003D5433"/>
    <w:rsid w:val="003D5A84"/>
    <w:rsid w:val="003D629F"/>
    <w:rsid w:val="003D6376"/>
    <w:rsid w:val="003D637A"/>
    <w:rsid w:val="003D7393"/>
    <w:rsid w:val="003D74B2"/>
    <w:rsid w:val="003D7B37"/>
    <w:rsid w:val="003D7CEF"/>
    <w:rsid w:val="003E047A"/>
    <w:rsid w:val="003E0974"/>
    <w:rsid w:val="003E0D2E"/>
    <w:rsid w:val="003E1171"/>
    <w:rsid w:val="003E1342"/>
    <w:rsid w:val="003E13F2"/>
    <w:rsid w:val="003E1B7C"/>
    <w:rsid w:val="003E1DB8"/>
    <w:rsid w:val="003E2076"/>
    <w:rsid w:val="003E2243"/>
    <w:rsid w:val="003E28A4"/>
    <w:rsid w:val="003E2A13"/>
    <w:rsid w:val="003E2AA4"/>
    <w:rsid w:val="003E2FB1"/>
    <w:rsid w:val="003E45C1"/>
    <w:rsid w:val="003E52F9"/>
    <w:rsid w:val="003E5A05"/>
    <w:rsid w:val="003E61E1"/>
    <w:rsid w:val="003E6557"/>
    <w:rsid w:val="003E74DB"/>
    <w:rsid w:val="003E77E1"/>
    <w:rsid w:val="003F0B02"/>
    <w:rsid w:val="003F0EEC"/>
    <w:rsid w:val="003F1197"/>
    <w:rsid w:val="003F17AD"/>
    <w:rsid w:val="003F1B59"/>
    <w:rsid w:val="003F2934"/>
    <w:rsid w:val="003F2E1D"/>
    <w:rsid w:val="003F3B3D"/>
    <w:rsid w:val="003F4088"/>
    <w:rsid w:val="003F4988"/>
    <w:rsid w:val="003F4A02"/>
    <w:rsid w:val="003F50B7"/>
    <w:rsid w:val="003F5224"/>
    <w:rsid w:val="003F52A3"/>
    <w:rsid w:val="003F58E9"/>
    <w:rsid w:val="003F6056"/>
    <w:rsid w:val="003F6CB8"/>
    <w:rsid w:val="003F753A"/>
    <w:rsid w:val="004007C1"/>
    <w:rsid w:val="0040085A"/>
    <w:rsid w:val="00400C6C"/>
    <w:rsid w:val="00401438"/>
    <w:rsid w:val="00401991"/>
    <w:rsid w:val="00401D94"/>
    <w:rsid w:val="00401F69"/>
    <w:rsid w:val="004033CD"/>
    <w:rsid w:val="004045C6"/>
    <w:rsid w:val="00404D97"/>
    <w:rsid w:val="00405A78"/>
    <w:rsid w:val="00405A7D"/>
    <w:rsid w:val="00406289"/>
    <w:rsid w:val="0040685A"/>
    <w:rsid w:val="0040771B"/>
    <w:rsid w:val="00407A13"/>
    <w:rsid w:val="00407A16"/>
    <w:rsid w:val="00407A1B"/>
    <w:rsid w:val="00407CC6"/>
    <w:rsid w:val="0041049E"/>
    <w:rsid w:val="00410CAB"/>
    <w:rsid w:val="00410E3F"/>
    <w:rsid w:val="0041169F"/>
    <w:rsid w:val="0041193C"/>
    <w:rsid w:val="00411B16"/>
    <w:rsid w:val="00411B86"/>
    <w:rsid w:val="00411CBF"/>
    <w:rsid w:val="00411F5D"/>
    <w:rsid w:val="004122CC"/>
    <w:rsid w:val="0041245F"/>
    <w:rsid w:val="0041266D"/>
    <w:rsid w:val="0041289F"/>
    <w:rsid w:val="004139CE"/>
    <w:rsid w:val="00413BE8"/>
    <w:rsid w:val="00413C6C"/>
    <w:rsid w:val="004145E9"/>
    <w:rsid w:val="0041496A"/>
    <w:rsid w:val="00414D72"/>
    <w:rsid w:val="00415057"/>
    <w:rsid w:val="00415417"/>
    <w:rsid w:val="00415492"/>
    <w:rsid w:val="0041586A"/>
    <w:rsid w:val="00415A6E"/>
    <w:rsid w:val="00417690"/>
    <w:rsid w:val="00417901"/>
    <w:rsid w:val="00417A7D"/>
    <w:rsid w:val="00417B1D"/>
    <w:rsid w:val="00417F08"/>
    <w:rsid w:val="004200D6"/>
    <w:rsid w:val="00420B18"/>
    <w:rsid w:val="00420FD7"/>
    <w:rsid w:val="00421E3F"/>
    <w:rsid w:val="00422199"/>
    <w:rsid w:val="00422844"/>
    <w:rsid w:val="004233D3"/>
    <w:rsid w:val="004246BC"/>
    <w:rsid w:val="004250F7"/>
    <w:rsid w:val="00425115"/>
    <w:rsid w:val="004256B4"/>
    <w:rsid w:val="00425A4F"/>
    <w:rsid w:val="00426138"/>
    <w:rsid w:val="0042676E"/>
    <w:rsid w:val="00427848"/>
    <w:rsid w:val="004278F3"/>
    <w:rsid w:val="00430A99"/>
    <w:rsid w:val="004313CF"/>
    <w:rsid w:val="00431689"/>
    <w:rsid w:val="00431742"/>
    <w:rsid w:val="004318FC"/>
    <w:rsid w:val="00431A21"/>
    <w:rsid w:val="00431BBF"/>
    <w:rsid w:val="00431DE5"/>
    <w:rsid w:val="0043223C"/>
    <w:rsid w:val="00432D39"/>
    <w:rsid w:val="00432ECC"/>
    <w:rsid w:val="004332E8"/>
    <w:rsid w:val="0043378D"/>
    <w:rsid w:val="00433A08"/>
    <w:rsid w:val="00433A36"/>
    <w:rsid w:val="00434908"/>
    <w:rsid w:val="00434A7C"/>
    <w:rsid w:val="00434A8A"/>
    <w:rsid w:val="00434EDA"/>
    <w:rsid w:val="00435358"/>
    <w:rsid w:val="00435730"/>
    <w:rsid w:val="00435AE7"/>
    <w:rsid w:val="00436E5C"/>
    <w:rsid w:val="00436F4B"/>
    <w:rsid w:val="004378FF"/>
    <w:rsid w:val="004379BA"/>
    <w:rsid w:val="00437C4B"/>
    <w:rsid w:val="00437E19"/>
    <w:rsid w:val="00440C51"/>
    <w:rsid w:val="0044157C"/>
    <w:rsid w:val="00441A52"/>
    <w:rsid w:val="00442042"/>
    <w:rsid w:val="0044253E"/>
    <w:rsid w:val="0044270A"/>
    <w:rsid w:val="00442A4E"/>
    <w:rsid w:val="00442B25"/>
    <w:rsid w:val="00442D8E"/>
    <w:rsid w:val="00443DA6"/>
    <w:rsid w:val="0044438E"/>
    <w:rsid w:val="004446F2"/>
    <w:rsid w:val="00444C0A"/>
    <w:rsid w:val="00445408"/>
    <w:rsid w:val="00445B1E"/>
    <w:rsid w:val="00446349"/>
    <w:rsid w:val="004478E5"/>
    <w:rsid w:val="00447AA8"/>
    <w:rsid w:val="00447B5D"/>
    <w:rsid w:val="00450186"/>
    <w:rsid w:val="004508A2"/>
    <w:rsid w:val="0045128A"/>
    <w:rsid w:val="00451652"/>
    <w:rsid w:val="004516B5"/>
    <w:rsid w:val="004528CD"/>
    <w:rsid w:val="00452DE2"/>
    <w:rsid w:val="004531FA"/>
    <w:rsid w:val="00453DF0"/>
    <w:rsid w:val="0045465A"/>
    <w:rsid w:val="00454E17"/>
    <w:rsid w:val="004554C1"/>
    <w:rsid w:val="004556C6"/>
    <w:rsid w:val="00455B80"/>
    <w:rsid w:val="00456123"/>
    <w:rsid w:val="00457F24"/>
    <w:rsid w:val="0046056B"/>
    <w:rsid w:val="004619F1"/>
    <w:rsid w:val="00461DC9"/>
    <w:rsid w:val="0046227B"/>
    <w:rsid w:val="00462775"/>
    <w:rsid w:val="00463094"/>
    <w:rsid w:val="004630F2"/>
    <w:rsid w:val="00463C46"/>
    <w:rsid w:val="00464193"/>
    <w:rsid w:val="00464938"/>
    <w:rsid w:val="00464BEE"/>
    <w:rsid w:val="0046506F"/>
    <w:rsid w:val="00465227"/>
    <w:rsid w:val="00465755"/>
    <w:rsid w:val="004661C2"/>
    <w:rsid w:val="00466615"/>
    <w:rsid w:val="00466681"/>
    <w:rsid w:val="004667D7"/>
    <w:rsid w:val="00466F44"/>
    <w:rsid w:val="00467C9D"/>
    <w:rsid w:val="00467DC5"/>
    <w:rsid w:val="00470640"/>
    <w:rsid w:val="00471181"/>
    <w:rsid w:val="00471F0B"/>
    <w:rsid w:val="0047205F"/>
    <w:rsid w:val="00472304"/>
    <w:rsid w:val="0047245C"/>
    <w:rsid w:val="00472550"/>
    <w:rsid w:val="00472CCD"/>
    <w:rsid w:val="00472F70"/>
    <w:rsid w:val="00473415"/>
    <w:rsid w:val="00474104"/>
    <w:rsid w:val="00474332"/>
    <w:rsid w:val="0047437A"/>
    <w:rsid w:val="0047533B"/>
    <w:rsid w:val="00475504"/>
    <w:rsid w:val="00475B08"/>
    <w:rsid w:val="00475D14"/>
    <w:rsid w:val="00476CE0"/>
    <w:rsid w:val="004774D9"/>
    <w:rsid w:val="0047777B"/>
    <w:rsid w:val="00477B55"/>
    <w:rsid w:val="004802FD"/>
    <w:rsid w:val="00480703"/>
    <w:rsid w:val="00480828"/>
    <w:rsid w:val="004809A5"/>
    <w:rsid w:val="00480E69"/>
    <w:rsid w:val="004812F5"/>
    <w:rsid w:val="00481738"/>
    <w:rsid w:val="0048180B"/>
    <w:rsid w:val="00481987"/>
    <w:rsid w:val="00481D1E"/>
    <w:rsid w:val="004820EC"/>
    <w:rsid w:val="00482466"/>
    <w:rsid w:val="00482C5D"/>
    <w:rsid w:val="00483FCE"/>
    <w:rsid w:val="00484441"/>
    <w:rsid w:val="00485FBD"/>
    <w:rsid w:val="004861AF"/>
    <w:rsid w:val="004864E9"/>
    <w:rsid w:val="004866B2"/>
    <w:rsid w:val="00486BE5"/>
    <w:rsid w:val="00486D04"/>
    <w:rsid w:val="00487B71"/>
    <w:rsid w:val="00487E43"/>
    <w:rsid w:val="00490162"/>
    <w:rsid w:val="0049056D"/>
    <w:rsid w:val="0049093F"/>
    <w:rsid w:val="0049121D"/>
    <w:rsid w:val="004914A2"/>
    <w:rsid w:val="004919F6"/>
    <w:rsid w:val="00491BAF"/>
    <w:rsid w:val="00492D37"/>
    <w:rsid w:val="00492F63"/>
    <w:rsid w:val="00493237"/>
    <w:rsid w:val="00495283"/>
    <w:rsid w:val="004954D9"/>
    <w:rsid w:val="0049663C"/>
    <w:rsid w:val="00496D89"/>
    <w:rsid w:val="00497304"/>
    <w:rsid w:val="004975B4"/>
    <w:rsid w:val="00497B18"/>
    <w:rsid w:val="004A0982"/>
    <w:rsid w:val="004A0E59"/>
    <w:rsid w:val="004A1273"/>
    <w:rsid w:val="004A202E"/>
    <w:rsid w:val="004A2D6A"/>
    <w:rsid w:val="004A2ED9"/>
    <w:rsid w:val="004A33D6"/>
    <w:rsid w:val="004A38C3"/>
    <w:rsid w:val="004A3C22"/>
    <w:rsid w:val="004A400A"/>
    <w:rsid w:val="004A4183"/>
    <w:rsid w:val="004A495D"/>
    <w:rsid w:val="004A4C3F"/>
    <w:rsid w:val="004A4CAF"/>
    <w:rsid w:val="004A4D00"/>
    <w:rsid w:val="004A5044"/>
    <w:rsid w:val="004A5533"/>
    <w:rsid w:val="004A5DC7"/>
    <w:rsid w:val="004A60F1"/>
    <w:rsid w:val="004A6719"/>
    <w:rsid w:val="004A7A36"/>
    <w:rsid w:val="004A7B0B"/>
    <w:rsid w:val="004A7C46"/>
    <w:rsid w:val="004B0053"/>
    <w:rsid w:val="004B019C"/>
    <w:rsid w:val="004B01C1"/>
    <w:rsid w:val="004B0AAD"/>
    <w:rsid w:val="004B3676"/>
    <w:rsid w:val="004B3699"/>
    <w:rsid w:val="004B37D8"/>
    <w:rsid w:val="004B3CC7"/>
    <w:rsid w:val="004B5A11"/>
    <w:rsid w:val="004B6241"/>
    <w:rsid w:val="004B665E"/>
    <w:rsid w:val="004B684F"/>
    <w:rsid w:val="004B7DE1"/>
    <w:rsid w:val="004C05D5"/>
    <w:rsid w:val="004C07CE"/>
    <w:rsid w:val="004C1433"/>
    <w:rsid w:val="004C15F8"/>
    <w:rsid w:val="004C1678"/>
    <w:rsid w:val="004C23BC"/>
    <w:rsid w:val="004C359D"/>
    <w:rsid w:val="004C3B9D"/>
    <w:rsid w:val="004C4787"/>
    <w:rsid w:val="004C480E"/>
    <w:rsid w:val="004C57A0"/>
    <w:rsid w:val="004C5E94"/>
    <w:rsid w:val="004C66FF"/>
    <w:rsid w:val="004C67BB"/>
    <w:rsid w:val="004C697E"/>
    <w:rsid w:val="004C6FE6"/>
    <w:rsid w:val="004D16B2"/>
    <w:rsid w:val="004D19CB"/>
    <w:rsid w:val="004D1B12"/>
    <w:rsid w:val="004D29E5"/>
    <w:rsid w:val="004D2CF0"/>
    <w:rsid w:val="004D3335"/>
    <w:rsid w:val="004D3F4A"/>
    <w:rsid w:val="004D418F"/>
    <w:rsid w:val="004D41F0"/>
    <w:rsid w:val="004D4479"/>
    <w:rsid w:val="004D49C5"/>
    <w:rsid w:val="004D5353"/>
    <w:rsid w:val="004D5F50"/>
    <w:rsid w:val="004E0148"/>
    <w:rsid w:val="004E06F5"/>
    <w:rsid w:val="004E0C72"/>
    <w:rsid w:val="004E0EF9"/>
    <w:rsid w:val="004E14FD"/>
    <w:rsid w:val="004E1BAE"/>
    <w:rsid w:val="004E2221"/>
    <w:rsid w:val="004E30D9"/>
    <w:rsid w:val="004E348B"/>
    <w:rsid w:val="004E38C2"/>
    <w:rsid w:val="004E473D"/>
    <w:rsid w:val="004E4B26"/>
    <w:rsid w:val="004E4D62"/>
    <w:rsid w:val="004E5281"/>
    <w:rsid w:val="004E5D5D"/>
    <w:rsid w:val="004E5F54"/>
    <w:rsid w:val="004E6336"/>
    <w:rsid w:val="004E680F"/>
    <w:rsid w:val="004E751E"/>
    <w:rsid w:val="004E7846"/>
    <w:rsid w:val="004F05E3"/>
    <w:rsid w:val="004F090B"/>
    <w:rsid w:val="004F0B99"/>
    <w:rsid w:val="004F0EEB"/>
    <w:rsid w:val="004F1388"/>
    <w:rsid w:val="004F2C03"/>
    <w:rsid w:val="004F332D"/>
    <w:rsid w:val="004F378F"/>
    <w:rsid w:val="004F5900"/>
    <w:rsid w:val="004F5DE7"/>
    <w:rsid w:val="004F6185"/>
    <w:rsid w:val="004F658F"/>
    <w:rsid w:val="004F6D20"/>
    <w:rsid w:val="004F7706"/>
    <w:rsid w:val="004F7CD8"/>
    <w:rsid w:val="004F7DE4"/>
    <w:rsid w:val="0050037B"/>
    <w:rsid w:val="00500DBA"/>
    <w:rsid w:val="005013FB"/>
    <w:rsid w:val="00501657"/>
    <w:rsid w:val="00501A1E"/>
    <w:rsid w:val="00501AA2"/>
    <w:rsid w:val="00502399"/>
    <w:rsid w:val="00502F92"/>
    <w:rsid w:val="005032C5"/>
    <w:rsid w:val="0050358F"/>
    <w:rsid w:val="005036C6"/>
    <w:rsid w:val="005037C5"/>
    <w:rsid w:val="00503DCA"/>
    <w:rsid w:val="005044BF"/>
    <w:rsid w:val="00505391"/>
    <w:rsid w:val="00505919"/>
    <w:rsid w:val="00505A63"/>
    <w:rsid w:val="00505B9A"/>
    <w:rsid w:val="005062DF"/>
    <w:rsid w:val="005062F5"/>
    <w:rsid w:val="005070C4"/>
    <w:rsid w:val="00507DBA"/>
    <w:rsid w:val="00507E33"/>
    <w:rsid w:val="005108CF"/>
    <w:rsid w:val="00510EFD"/>
    <w:rsid w:val="00510FB0"/>
    <w:rsid w:val="00511471"/>
    <w:rsid w:val="0051220D"/>
    <w:rsid w:val="005126E3"/>
    <w:rsid w:val="00512D66"/>
    <w:rsid w:val="00513FF8"/>
    <w:rsid w:val="005144D4"/>
    <w:rsid w:val="005147E8"/>
    <w:rsid w:val="005149D0"/>
    <w:rsid w:val="005150B5"/>
    <w:rsid w:val="00515780"/>
    <w:rsid w:val="0051697F"/>
    <w:rsid w:val="00517155"/>
    <w:rsid w:val="005176D9"/>
    <w:rsid w:val="0051780E"/>
    <w:rsid w:val="005179C1"/>
    <w:rsid w:val="005202BA"/>
    <w:rsid w:val="005206A6"/>
    <w:rsid w:val="00520C10"/>
    <w:rsid w:val="00521AF0"/>
    <w:rsid w:val="00521C1F"/>
    <w:rsid w:val="00522A4C"/>
    <w:rsid w:val="00523073"/>
    <w:rsid w:val="00523097"/>
    <w:rsid w:val="005230A0"/>
    <w:rsid w:val="005232C9"/>
    <w:rsid w:val="00523D6B"/>
    <w:rsid w:val="0052439D"/>
    <w:rsid w:val="0052450D"/>
    <w:rsid w:val="00525C15"/>
    <w:rsid w:val="0052601F"/>
    <w:rsid w:val="00526436"/>
    <w:rsid w:val="00526783"/>
    <w:rsid w:val="0052682E"/>
    <w:rsid w:val="00527377"/>
    <w:rsid w:val="005278F7"/>
    <w:rsid w:val="00527ACE"/>
    <w:rsid w:val="00527B02"/>
    <w:rsid w:val="00527E9A"/>
    <w:rsid w:val="005304DB"/>
    <w:rsid w:val="00530E3B"/>
    <w:rsid w:val="00531198"/>
    <w:rsid w:val="00531220"/>
    <w:rsid w:val="0053132D"/>
    <w:rsid w:val="00532466"/>
    <w:rsid w:val="00532FEE"/>
    <w:rsid w:val="005336E1"/>
    <w:rsid w:val="0053399D"/>
    <w:rsid w:val="00533AB9"/>
    <w:rsid w:val="00533C25"/>
    <w:rsid w:val="00533C8A"/>
    <w:rsid w:val="00533CFE"/>
    <w:rsid w:val="00534302"/>
    <w:rsid w:val="005346DC"/>
    <w:rsid w:val="005353B1"/>
    <w:rsid w:val="005356CF"/>
    <w:rsid w:val="00536025"/>
    <w:rsid w:val="00536CE2"/>
    <w:rsid w:val="0053717B"/>
    <w:rsid w:val="0053770B"/>
    <w:rsid w:val="00537B45"/>
    <w:rsid w:val="005407EF"/>
    <w:rsid w:val="00540A78"/>
    <w:rsid w:val="00540BF1"/>
    <w:rsid w:val="00542118"/>
    <w:rsid w:val="0054244B"/>
    <w:rsid w:val="005426DD"/>
    <w:rsid w:val="00542D7A"/>
    <w:rsid w:val="005430A3"/>
    <w:rsid w:val="00543C57"/>
    <w:rsid w:val="00543CBE"/>
    <w:rsid w:val="00543E8F"/>
    <w:rsid w:val="00545BA6"/>
    <w:rsid w:val="005469BF"/>
    <w:rsid w:val="00547BAB"/>
    <w:rsid w:val="00547CAD"/>
    <w:rsid w:val="00547EFE"/>
    <w:rsid w:val="00550637"/>
    <w:rsid w:val="00551150"/>
    <w:rsid w:val="005514AB"/>
    <w:rsid w:val="00551BB1"/>
    <w:rsid w:val="005520CF"/>
    <w:rsid w:val="005523E4"/>
    <w:rsid w:val="0055367F"/>
    <w:rsid w:val="005537F1"/>
    <w:rsid w:val="00553AC1"/>
    <w:rsid w:val="0055461F"/>
    <w:rsid w:val="0055602C"/>
    <w:rsid w:val="00556113"/>
    <w:rsid w:val="0055667E"/>
    <w:rsid w:val="00557226"/>
    <w:rsid w:val="005573D0"/>
    <w:rsid w:val="0055752E"/>
    <w:rsid w:val="005606ED"/>
    <w:rsid w:val="0056092C"/>
    <w:rsid w:val="00560E9D"/>
    <w:rsid w:val="00561F15"/>
    <w:rsid w:val="00561F74"/>
    <w:rsid w:val="00562105"/>
    <w:rsid w:val="00562694"/>
    <w:rsid w:val="00562F21"/>
    <w:rsid w:val="005631CC"/>
    <w:rsid w:val="00564147"/>
    <w:rsid w:val="00564809"/>
    <w:rsid w:val="00564D16"/>
    <w:rsid w:val="005659C4"/>
    <w:rsid w:val="005664F9"/>
    <w:rsid w:val="0056674B"/>
    <w:rsid w:val="00566DF9"/>
    <w:rsid w:val="00566F5A"/>
    <w:rsid w:val="005672B1"/>
    <w:rsid w:val="005673C9"/>
    <w:rsid w:val="00567CDB"/>
    <w:rsid w:val="00567FA5"/>
    <w:rsid w:val="00570594"/>
    <w:rsid w:val="005705E1"/>
    <w:rsid w:val="0057061E"/>
    <w:rsid w:val="005707D4"/>
    <w:rsid w:val="00573971"/>
    <w:rsid w:val="00573C0E"/>
    <w:rsid w:val="00573D82"/>
    <w:rsid w:val="00573E9B"/>
    <w:rsid w:val="00575212"/>
    <w:rsid w:val="00575EDC"/>
    <w:rsid w:val="00575F79"/>
    <w:rsid w:val="00576535"/>
    <w:rsid w:val="00576606"/>
    <w:rsid w:val="00576E21"/>
    <w:rsid w:val="005773FA"/>
    <w:rsid w:val="00577699"/>
    <w:rsid w:val="005779D1"/>
    <w:rsid w:val="00577FA2"/>
    <w:rsid w:val="00580928"/>
    <w:rsid w:val="00580BB8"/>
    <w:rsid w:val="00582812"/>
    <w:rsid w:val="00582D24"/>
    <w:rsid w:val="00582E1E"/>
    <w:rsid w:val="00583B51"/>
    <w:rsid w:val="00583E1C"/>
    <w:rsid w:val="00584407"/>
    <w:rsid w:val="00585219"/>
    <w:rsid w:val="005856A5"/>
    <w:rsid w:val="005859AF"/>
    <w:rsid w:val="005860EB"/>
    <w:rsid w:val="005877FF"/>
    <w:rsid w:val="0058780F"/>
    <w:rsid w:val="00587DBD"/>
    <w:rsid w:val="00587F19"/>
    <w:rsid w:val="0059099C"/>
    <w:rsid w:val="0059108A"/>
    <w:rsid w:val="00591BFF"/>
    <w:rsid w:val="00591DCD"/>
    <w:rsid w:val="005921B1"/>
    <w:rsid w:val="005922CC"/>
    <w:rsid w:val="005924D3"/>
    <w:rsid w:val="00593438"/>
    <w:rsid w:val="00593857"/>
    <w:rsid w:val="0059469C"/>
    <w:rsid w:val="00594A06"/>
    <w:rsid w:val="00594C0E"/>
    <w:rsid w:val="00595653"/>
    <w:rsid w:val="00595682"/>
    <w:rsid w:val="0059595F"/>
    <w:rsid w:val="00595B23"/>
    <w:rsid w:val="00595F2A"/>
    <w:rsid w:val="00595F30"/>
    <w:rsid w:val="0059693E"/>
    <w:rsid w:val="005969B8"/>
    <w:rsid w:val="00597317"/>
    <w:rsid w:val="00597F74"/>
    <w:rsid w:val="00597F78"/>
    <w:rsid w:val="005A005E"/>
    <w:rsid w:val="005A02C7"/>
    <w:rsid w:val="005A03AF"/>
    <w:rsid w:val="005A0900"/>
    <w:rsid w:val="005A0907"/>
    <w:rsid w:val="005A0BB9"/>
    <w:rsid w:val="005A10C1"/>
    <w:rsid w:val="005A160B"/>
    <w:rsid w:val="005A1D18"/>
    <w:rsid w:val="005A2087"/>
    <w:rsid w:val="005A315A"/>
    <w:rsid w:val="005A3C0E"/>
    <w:rsid w:val="005A4398"/>
    <w:rsid w:val="005A4774"/>
    <w:rsid w:val="005A519E"/>
    <w:rsid w:val="005A54E4"/>
    <w:rsid w:val="005A5C54"/>
    <w:rsid w:val="005A656C"/>
    <w:rsid w:val="005A6892"/>
    <w:rsid w:val="005A6FB5"/>
    <w:rsid w:val="005A7AC4"/>
    <w:rsid w:val="005B0467"/>
    <w:rsid w:val="005B07A5"/>
    <w:rsid w:val="005B094B"/>
    <w:rsid w:val="005B0AA6"/>
    <w:rsid w:val="005B10E0"/>
    <w:rsid w:val="005B2E06"/>
    <w:rsid w:val="005B2E6A"/>
    <w:rsid w:val="005B3707"/>
    <w:rsid w:val="005B4B1F"/>
    <w:rsid w:val="005B587D"/>
    <w:rsid w:val="005B665B"/>
    <w:rsid w:val="005B6E64"/>
    <w:rsid w:val="005B7594"/>
    <w:rsid w:val="005C081E"/>
    <w:rsid w:val="005C0DD3"/>
    <w:rsid w:val="005C145B"/>
    <w:rsid w:val="005C1915"/>
    <w:rsid w:val="005C2773"/>
    <w:rsid w:val="005C2933"/>
    <w:rsid w:val="005C2AA9"/>
    <w:rsid w:val="005C2FDD"/>
    <w:rsid w:val="005C31CF"/>
    <w:rsid w:val="005C334D"/>
    <w:rsid w:val="005C4103"/>
    <w:rsid w:val="005C4885"/>
    <w:rsid w:val="005C4B21"/>
    <w:rsid w:val="005C4E97"/>
    <w:rsid w:val="005C52F7"/>
    <w:rsid w:val="005C562D"/>
    <w:rsid w:val="005C5902"/>
    <w:rsid w:val="005C5D01"/>
    <w:rsid w:val="005C5E55"/>
    <w:rsid w:val="005C6178"/>
    <w:rsid w:val="005C6A1C"/>
    <w:rsid w:val="005C6F5C"/>
    <w:rsid w:val="005C6F80"/>
    <w:rsid w:val="005C7A2B"/>
    <w:rsid w:val="005C7D8E"/>
    <w:rsid w:val="005C7F87"/>
    <w:rsid w:val="005D03A6"/>
    <w:rsid w:val="005D0736"/>
    <w:rsid w:val="005D252C"/>
    <w:rsid w:val="005D2554"/>
    <w:rsid w:val="005D3292"/>
    <w:rsid w:val="005D33B9"/>
    <w:rsid w:val="005D3A37"/>
    <w:rsid w:val="005D44AE"/>
    <w:rsid w:val="005D49DF"/>
    <w:rsid w:val="005D56B8"/>
    <w:rsid w:val="005D581B"/>
    <w:rsid w:val="005D592E"/>
    <w:rsid w:val="005D620D"/>
    <w:rsid w:val="005D6D32"/>
    <w:rsid w:val="005D7AD9"/>
    <w:rsid w:val="005E10AB"/>
    <w:rsid w:val="005E15F0"/>
    <w:rsid w:val="005E1A32"/>
    <w:rsid w:val="005E20FF"/>
    <w:rsid w:val="005E25FA"/>
    <w:rsid w:val="005E2673"/>
    <w:rsid w:val="005E2ACB"/>
    <w:rsid w:val="005E2DF2"/>
    <w:rsid w:val="005E32BE"/>
    <w:rsid w:val="005E4337"/>
    <w:rsid w:val="005E4838"/>
    <w:rsid w:val="005E4DC0"/>
    <w:rsid w:val="005E55BD"/>
    <w:rsid w:val="005E67D4"/>
    <w:rsid w:val="005E7B63"/>
    <w:rsid w:val="005F01EC"/>
    <w:rsid w:val="005F046B"/>
    <w:rsid w:val="005F09CD"/>
    <w:rsid w:val="005F15EE"/>
    <w:rsid w:val="005F1B82"/>
    <w:rsid w:val="005F1CD9"/>
    <w:rsid w:val="005F21FF"/>
    <w:rsid w:val="005F2BEC"/>
    <w:rsid w:val="005F2DBC"/>
    <w:rsid w:val="005F2E35"/>
    <w:rsid w:val="005F3557"/>
    <w:rsid w:val="005F3C87"/>
    <w:rsid w:val="005F58E6"/>
    <w:rsid w:val="005F5B65"/>
    <w:rsid w:val="005F62DC"/>
    <w:rsid w:val="005F6811"/>
    <w:rsid w:val="00600490"/>
    <w:rsid w:val="006008AE"/>
    <w:rsid w:val="00601C18"/>
    <w:rsid w:val="00602A51"/>
    <w:rsid w:val="006030EA"/>
    <w:rsid w:val="00603DDD"/>
    <w:rsid w:val="00603EEF"/>
    <w:rsid w:val="006045A6"/>
    <w:rsid w:val="00604818"/>
    <w:rsid w:val="006058A6"/>
    <w:rsid w:val="00606096"/>
    <w:rsid w:val="006064C5"/>
    <w:rsid w:val="006066CB"/>
    <w:rsid w:val="0060686E"/>
    <w:rsid w:val="00607721"/>
    <w:rsid w:val="00607A91"/>
    <w:rsid w:val="00610010"/>
    <w:rsid w:val="00610E14"/>
    <w:rsid w:val="00611291"/>
    <w:rsid w:val="0061166F"/>
    <w:rsid w:val="006119AC"/>
    <w:rsid w:val="00612517"/>
    <w:rsid w:val="00612649"/>
    <w:rsid w:val="00612F39"/>
    <w:rsid w:val="00613161"/>
    <w:rsid w:val="0061323C"/>
    <w:rsid w:val="006140B2"/>
    <w:rsid w:val="0061456F"/>
    <w:rsid w:val="00614D15"/>
    <w:rsid w:val="00614E47"/>
    <w:rsid w:val="006155AA"/>
    <w:rsid w:val="006156D5"/>
    <w:rsid w:val="00615962"/>
    <w:rsid w:val="00615A85"/>
    <w:rsid w:val="00615CCC"/>
    <w:rsid w:val="00615D83"/>
    <w:rsid w:val="00616D10"/>
    <w:rsid w:val="00617371"/>
    <w:rsid w:val="00617B42"/>
    <w:rsid w:val="00620285"/>
    <w:rsid w:val="00620A9A"/>
    <w:rsid w:val="0062109D"/>
    <w:rsid w:val="0062142F"/>
    <w:rsid w:val="00621DBA"/>
    <w:rsid w:val="00621E20"/>
    <w:rsid w:val="00621FE3"/>
    <w:rsid w:val="006221C5"/>
    <w:rsid w:val="006231A5"/>
    <w:rsid w:val="0062333C"/>
    <w:rsid w:val="006242B7"/>
    <w:rsid w:val="00624735"/>
    <w:rsid w:val="00625B1E"/>
    <w:rsid w:val="00626C72"/>
    <w:rsid w:val="00626DD0"/>
    <w:rsid w:val="00631126"/>
    <w:rsid w:val="0063127D"/>
    <w:rsid w:val="00631456"/>
    <w:rsid w:val="00631795"/>
    <w:rsid w:val="00633BB1"/>
    <w:rsid w:val="00633BF6"/>
    <w:rsid w:val="00634006"/>
    <w:rsid w:val="00634260"/>
    <w:rsid w:val="006343D6"/>
    <w:rsid w:val="006343D9"/>
    <w:rsid w:val="006344D6"/>
    <w:rsid w:val="00634BBD"/>
    <w:rsid w:val="006351DB"/>
    <w:rsid w:val="006357E1"/>
    <w:rsid w:val="00635851"/>
    <w:rsid w:val="00635BB0"/>
    <w:rsid w:val="00636367"/>
    <w:rsid w:val="006363CB"/>
    <w:rsid w:val="00637A4C"/>
    <w:rsid w:val="00637C07"/>
    <w:rsid w:val="00637FBF"/>
    <w:rsid w:val="006400AC"/>
    <w:rsid w:val="006401B4"/>
    <w:rsid w:val="006408A4"/>
    <w:rsid w:val="0064188D"/>
    <w:rsid w:val="00642D9C"/>
    <w:rsid w:val="00642FFB"/>
    <w:rsid w:val="00643010"/>
    <w:rsid w:val="00643043"/>
    <w:rsid w:val="006438C7"/>
    <w:rsid w:val="00643A61"/>
    <w:rsid w:val="00643BC5"/>
    <w:rsid w:val="00644042"/>
    <w:rsid w:val="00644981"/>
    <w:rsid w:val="00644B5E"/>
    <w:rsid w:val="00644EFD"/>
    <w:rsid w:val="0064629B"/>
    <w:rsid w:val="00646303"/>
    <w:rsid w:val="006468E7"/>
    <w:rsid w:val="00646C3D"/>
    <w:rsid w:val="00646D83"/>
    <w:rsid w:val="00650950"/>
    <w:rsid w:val="00651143"/>
    <w:rsid w:val="0065185C"/>
    <w:rsid w:val="00651CB3"/>
    <w:rsid w:val="0065467E"/>
    <w:rsid w:val="006546ED"/>
    <w:rsid w:val="00654C3D"/>
    <w:rsid w:val="00654C60"/>
    <w:rsid w:val="00654DF8"/>
    <w:rsid w:val="006553F6"/>
    <w:rsid w:val="00655F2B"/>
    <w:rsid w:val="0065605A"/>
    <w:rsid w:val="00656311"/>
    <w:rsid w:val="0065649C"/>
    <w:rsid w:val="006564C7"/>
    <w:rsid w:val="00656864"/>
    <w:rsid w:val="00656878"/>
    <w:rsid w:val="00656DD8"/>
    <w:rsid w:val="00657563"/>
    <w:rsid w:val="00660C44"/>
    <w:rsid w:val="00660C97"/>
    <w:rsid w:val="00660D3D"/>
    <w:rsid w:val="00660D5E"/>
    <w:rsid w:val="00660FBB"/>
    <w:rsid w:val="00661B0E"/>
    <w:rsid w:val="00661B43"/>
    <w:rsid w:val="00661B9E"/>
    <w:rsid w:val="00661D72"/>
    <w:rsid w:val="006622AF"/>
    <w:rsid w:val="006622C7"/>
    <w:rsid w:val="006625C8"/>
    <w:rsid w:val="00662C1F"/>
    <w:rsid w:val="00662E04"/>
    <w:rsid w:val="006632FA"/>
    <w:rsid w:val="006636CD"/>
    <w:rsid w:val="0066488A"/>
    <w:rsid w:val="00664E33"/>
    <w:rsid w:val="006657CD"/>
    <w:rsid w:val="00666261"/>
    <w:rsid w:val="006672D8"/>
    <w:rsid w:val="00667EFB"/>
    <w:rsid w:val="00670674"/>
    <w:rsid w:val="00670D98"/>
    <w:rsid w:val="006710C3"/>
    <w:rsid w:val="006712E6"/>
    <w:rsid w:val="00671776"/>
    <w:rsid w:val="00671A5E"/>
    <w:rsid w:val="00671F1A"/>
    <w:rsid w:val="006726A3"/>
    <w:rsid w:val="0067389F"/>
    <w:rsid w:val="00674258"/>
    <w:rsid w:val="00674587"/>
    <w:rsid w:val="00674626"/>
    <w:rsid w:val="00674700"/>
    <w:rsid w:val="006748C8"/>
    <w:rsid w:val="00674B92"/>
    <w:rsid w:val="00675615"/>
    <w:rsid w:val="006768EA"/>
    <w:rsid w:val="00676E80"/>
    <w:rsid w:val="00677265"/>
    <w:rsid w:val="006778CC"/>
    <w:rsid w:val="00677985"/>
    <w:rsid w:val="00677AD8"/>
    <w:rsid w:val="0068024F"/>
    <w:rsid w:val="006802D0"/>
    <w:rsid w:val="00680872"/>
    <w:rsid w:val="00680C3C"/>
    <w:rsid w:val="00680C9A"/>
    <w:rsid w:val="00680E05"/>
    <w:rsid w:val="006814D8"/>
    <w:rsid w:val="00681536"/>
    <w:rsid w:val="006815AF"/>
    <w:rsid w:val="00681946"/>
    <w:rsid w:val="00681F89"/>
    <w:rsid w:val="0068295C"/>
    <w:rsid w:val="00682A54"/>
    <w:rsid w:val="00682CF9"/>
    <w:rsid w:val="006836B2"/>
    <w:rsid w:val="0068450E"/>
    <w:rsid w:val="0068488E"/>
    <w:rsid w:val="00684B0D"/>
    <w:rsid w:val="00685896"/>
    <w:rsid w:val="00685C0D"/>
    <w:rsid w:val="00685DFA"/>
    <w:rsid w:val="00686DE8"/>
    <w:rsid w:val="0068723C"/>
    <w:rsid w:val="00687376"/>
    <w:rsid w:val="006874C7"/>
    <w:rsid w:val="00687A17"/>
    <w:rsid w:val="00687B7F"/>
    <w:rsid w:val="00687E12"/>
    <w:rsid w:val="00690049"/>
    <w:rsid w:val="006904D2"/>
    <w:rsid w:val="0069089D"/>
    <w:rsid w:val="006913F6"/>
    <w:rsid w:val="00691537"/>
    <w:rsid w:val="00691979"/>
    <w:rsid w:val="00691DD8"/>
    <w:rsid w:val="006921C4"/>
    <w:rsid w:val="00692798"/>
    <w:rsid w:val="00692EE0"/>
    <w:rsid w:val="00693070"/>
    <w:rsid w:val="00693265"/>
    <w:rsid w:val="00693630"/>
    <w:rsid w:val="00693DF9"/>
    <w:rsid w:val="006955CA"/>
    <w:rsid w:val="00695D00"/>
    <w:rsid w:val="00695D54"/>
    <w:rsid w:val="00696526"/>
    <w:rsid w:val="00696565"/>
    <w:rsid w:val="00696998"/>
    <w:rsid w:val="00696AFB"/>
    <w:rsid w:val="00696DEE"/>
    <w:rsid w:val="00697CCD"/>
    <w:rsid w:val="006A019F"/>
    <w:rsid w:val="006A022E"/>
    <w:rsid w:val="006A09C2"/>
    <w:rsid w:val="006A0B51"/>
    <w:rsid w:val="006A1224"/>
    <w:rsid w:val="006A12E6"/>
    <w:rsid w:val="006A15F0"/>
    <w:rsid w:val="006A1785"/>
    <w:rsid w:val="006A1CC0"/>
    <w:rsid w:val="006A2A34"/>
    <w:rsid w:val="006A2B82"/>
    <w:rsid w:val="006A328B"/>
    <w:rsid w:val="006A35AC"/>
    <w:rsid w:val="006A4A12"/>
    <w:rsid w:val="006A4A7E"/>
    <w:rsid w:val="006A4AB1"/>
    <w:rsid w:val="006A5451"/>
    <w:rsid w:val="006A6BBF"/>
    <w:rsid w:val="006A703D"/>
    <w:rsid w:val="006A768E"/>
    <w:rsid w:val="006A7D6D"/>
    <w:rsid w:val="006B143D"/>
    <w:rsid w:val="006B1765"/>
    <w:rsid w:val="006B1973"/>
    <w:rsid w:val="006B2A4B"/>
    <w:rsid w:val="006B2B53"/>
    <w:rsid w:val="006B3B0C"/>
    <w:rsid w:val="006B3B67"/>
    <w:rsid w:val="006B47B5"/>
    <w:rsid w:val="006B4966"/>
    <w:rsid w:val="006B5059"/>
    <w:rsid w:val="006B54DE"/>
    <w:rsid w:val="006B5659"/>
    <w:rsid w:val="006B5A3A"/>
    <w:rsid w:val="006B5D73"/>
    <w:rsid w:val="006B5F7B"/>
    <w:rsid w:val="006B6637"/>
    <w:rsid w:val="006B7650"/>
    <w:rsid w:val="006B76EA"/>
    <w:rsid w:val="006B7FD5"/>
    <w:rsid w:val="006C0412"/>
    <w:rsid w:val="006C09EE"/>
    <w:rsid w:val="006C09FD"/>
    <w:rsid w:val="006C0A59"/>
    <w:rsid w:val="006C139F"/>
    <w:rsid w:val="006C183E"/>
    <w:rsid w:val="006C18A0"/>
    <w:rsid w:val="006C2106"/>
    <w:rsid w:val="006C263F"/>
    <w:rsid w:val="006C2B53"/>
    <w:rsid w:val="006C34BC"/>
    <w:rsid w:val="006C3968"/>
    <w:rsid w:val="006C4033"/>
    <w:rsid w:val="006C52FF"/>
    <w:rsid w:val="006C643D"/>
    <w:rsid w:val="006C6D3B"/>
    <w:rsid w:val="006C7434"/>
    <w:rsid w:val="006C745B"/>
    <w:rsid w:val="006D07D7"/>
    <w:rsid w:val="006D1195"/>
    <w:rsid w:val="006D1F41"/>
    <w:rsid w:val="006D2383"/>
    <w:rsid w:val="006D2C0A"/>
    <w:rsid w:val="006D3BB6"/>
    <w:rsid w:val="006D45F9"/>
    <w:rsid w:val="006D46F7"/>
    <w:rsid w:val="006D4DC6"/>
    <w:rsid w:val="006D4E58"/>
    <w:rsid w:val="006D5483"/>
    <w:rsid w:val="006D5C71"/>
    <w:rsid w:val="006D6AA0"/>
    <w:rsid w:val="006D6C12"/>
    <w:rsid w:val="006D6CDB"/>
    <w:rsid w:val="006D72A1"/>
    <w:rsid w:val="006D7750"/>
    <w:rsid w:val="006D7DCC"/>
    <w:rsid w:val="006E0093"/>
    <w:rsid w:val="006E057C"/>
    <w:rsid w:val="006E06AD"/>
    <w:rsid w:val="006E08CE"/>
    <w:rsid w:val="006E08F3"/>
    <w:rsid w:val="006E09E9"/>
    <w:rsid w:val="006E0A61"/>
    <w:rsid w:val="006E0FE0"/>
    <w:rsid w:val="006E127C"/>
    <w:rsid w:val="006E2250"/>
    <w:rsid w:val="006E2BF4"/>
    <w:rsid w:val="006E2C4F"/>
    <w:rsid w:val="006E30F3"/>
    <w:rsid w:val="006E3132"/>
    <w:rsid w:val="006E39DE"/>
    <w:rsid w:val="006E3B9D"/>
    <w:rsid w:val="006E4622"/>
    <w:rsid w:val="006E5149"/>
    <w:rsid w:val="006E5BCB"/>
    <w:rsid w:val="006E5EA0"/>
    <w:rsid w:val="006E5F94"/>
    <w:rsid w:val="006E69AA"/>
    <w:rsid w:val="006E6F66"/>
    <w:rsid w:val="006F06C9"/>
    <w:rsid w:val="006F0C30"/>
    <w:rsid w:val="006F0D9D"/>
    <w:rsid w:val="006F1FBA"/>
    <w:rsid w:val="006F20A2"/>
    <w:rsid w:val="006F231B"/>
    <w:rsid w:val="006F2616"/>
    <w:rsid w:val="006F301A"/>
    <w:rsid w:val="006F323D"/>
    <w:rsid w:val="006F35EF"/>
    <w:rsid w:val="006F3663"/>
    <w:rsid w:val="006F3F5E"/>
    <w:rsid w:val="006F4511"/>
    <w:rsid w:val="006F4698"/>
    <w:rsid w:val="006F4C26"/>
    <w:rsid w:val="006F5178"/>
    <w:rsid w:val="006F5717"/>
    <w:rsid w:val="006F58CE"/>
    <w:rsid w:val="006F62CD"/>
    <w:rsid w:val="006F63B3"/>
    <w:rsid w:val="006F7704"/>
    <w:rsid w:val="006F7847"/>
    <w:rsid w:val="0070006B"/>
    <w:rsid w:val="00700313"/>
    <w:rsid w:val="0070180D"/>
    <w:rsid w:val="00701885"/>
    <w:rsid w:val="00701EC3"/>
    <w:rsid w:val="00703220"/>
    <w:rsid w:val="00703483"/>
    <w:rsid w:val="00703D91"/>
    <w:rsid w:val="007043F9"/>
    <w:rsid w:val="0070676C"/>
    <w:rsid w:val="00707567"/>
    <w:rsid w:val="00707E41"/>
    <w:rsid w:val="00710392"/>
    <w:rsid w:val="007107CE"/>
    <w:rsid w:val="00711308"/>
    <w:rsid w:val="007113BD"/>
    <w:rsid w:val="00711472"/>
    <w:rsid w:val="00711826"/>
    <w:rsid w:val="007121AB"/>
    <w:rsid w:val="007124FC"/>
    <w:rsid w:val="00712DD0"/>
    <w:rsid w:val="00713574"/>
    <w:rsid w:val="00713758"/>
    <w:rsid w:val="00713E28"/>
    <w:rsid w:val="007140D3"/>
    <w:rsid w:val="0071430A"/>
    <w:rsid w:val="007143A6"/>
    <w:rsid w:val="007153AB"/>
    <w:rsid w:val="0071567C"/>
    <w:rsid w:val="007158AA"/>
    <w:rsid w:val="00715CB8"/>
    <w:rsid w:val="007162B8"/>
    <w:rsid w:val="00716901"/>
    <w:rsid w:val="0071774E"/>
    <w:rsid w:val="00717FBB"/>
    <w:rsid w:val="007204B1"/>
    <w:rsid w:val="007204E3"/>
    <w:rsid w:val="007207D8"/>
    <w:rsid w:val="007209BD"/>
    <w:rsid w:val="0072108D"/>
    <w:rsid w:val="00721373"/>
    <w:rsid w:val="007214B1"/>
    <w:rsid w:val="007216A5"/>
    <w:rsid w:val="00721A71"/>
    <w:rsid w:val="00721FD0"/>
    <w:rsid w:val="00722717"/>
    <w:rsid w:val="0072273E"/>
    <w:rsid w:val="00723633"/>
    <w:rsid w:val="00724373"/>
    <w:rsid w:val="007243E2"/>
    <w:rsid w:val="00724477"/>
    <w:rsid w:val="007244DB"/>
    <w:rsid w:val="00724DE2"/>
    <w:rsid w:val="00724E68"/>
    <w:rsid w:val="0072567F"/>
    <w:rsid w:val="00725D0A"/>
    <w:rsid w:val="007263BE"/>
    <w:rsid w:val="007272B5"/>
    <w:rsid w:val="007279D2"/>
    <w:rsid w:val="00730C64"/>
    <w:rsid w:val="00732162"/>
    <w:rsid w:val="0073295B"/>
    <w:rsid w:val="007329B8"/>
    <w:rsid w:val="0073311D"/>
    <w:rsid w:val="0073316B"/>
    <w:rsid w:val="00733201"/>
    <w:rsid w:val="00733AFA"/>
    <w:rsid w:val="00733C9B"/>
    <w:rsid w:val="007344AD"/>
    <w:rsid w:val="007361BC"/>
    <w:rsid w:val="007368A9"/>
    <w:rsid w:val="00736A48"/>
    <w:rsid w:val="00737067"/>
    <w:rsid w:val="0073729E"/>
    <w:rsid w:val="00737720"/>
    <w:rsid w:val="00737AFA"/>
    <w:rsid w:val="00737B5A"/>
    <w:rsid w:val="00740274"/>
    <w:rsid w:val="0074075C"/>
    <w:rsid w:val="0074111B"/>
    <w:rsid w:val="007413A0"/>
    <w:rsid w:val="007415F6"/>
    <w:rsid w:val="0074177C"/>
    <w:rsid w:val="00742C3C"/>
    <w:rsid w:val="00743082"/>
    <w:rsid w:val="00743090"/>
    <w:rsid w:val="00743630"/>
    <w:rsid w:val="00744C61"/>
    <w:rsid w:val="0074589F"/>
    <w:rsid w:val="0074765E"/>
    <w:rsid w:val="00747FBE"/>
    <w:rsid w:val="0075145C"/>
    <w:rsid w:val="007514B4"/>
    <w:rsid w:val="007521C4"/>
    <w:rsid w:val="007521F4"/>
    <w:rsid w:val="0075252F"/>
    <w:rsid w:val="007526D1"/>
    <w:rsid w:val="00752B3F"/>
    <w:rsid w:val="00752EBA"/>
    <w:rsid w:val="007535EB"/>
    <w:rsid w:val="00755381"/>
    <w:rsid w:val="007557D6"/>
    <w:rsid w:val="00755864"/>
    <w:rsid w:val="0075624A"/>
    <w:rsid w:val="007562B5"/>
    <w:rsid w:val="007562CB"/>
    <w:rsid w:val="00756C59"/>
    <w:rsid w:val="00757A16"/>
    <w:rsid w:val="007604AE"/>
    <w:rsid w:val="00760975"/>
    <w:rsid w:val="00760B5C"/>
    <w:rsid w:val="00761097"/>
    <w:rsid w:val="007610F2"/>
    <w:rsid w:val="00761B71"/>
    <w:rsid w:val="00762936"/>
    <w:rsid w:val="007629EC"/>
    <w:rsid w:val="00762AB6"/>
    <w:rsid w:val="00762B34"/>
    <w:rsid w:val="00762E6A"/>
    <w:rsid w:val="007631F1"/>
    <w:rsid w:val="00763332"/>
    <w:rsid w:val="007644FE"/>
    <w:rsid w:val="007646C4"/>
    <w:rsid w:val="00764A7C"/>
    <w:rsid w:val="00764EA1"/>
    <w:rsid w:val="007658E7"/>
    <w:rsid w:val="00766343"/>
    <w:rsid w:val="007669BD"/>
    <w:rsid w:val="0076707B"/>
    <w:rsid w:val="007675D7"/>
    <w:rsid w:val="0077019B"/>
    <w:rsid w:val="007711B7"/>
    <w:rsid w:val="0077123F"/>
    <w:rsid w:val="007712C1"/>
    <w:rsid w:val="00772C13"/>
    <w:rsid w:val="00773ED5"/>
    <w:rsid w:val="00774560"/>
    <w:rsid w:val="0077459E"/>
    <w:rsid w:val="007748A1"/>
    <w:rsid w:val="0077490C"/>
    <w:rsid w:val="00774E22"/>
    <w:rsid w:val="00775236"/>
    <w:rsid w:val="0077577F"/>
    <w:rsid w:val="00775B66"/>
    <w:rsid w:val="00776031"/>
    <w:rsid w:val="007762D1"/>
    <w:rsid w:val="0077686F"/>
    <w:rsid w:val="007771C5"/>
    <w:rsid w:val="00777C9A"/>
    <w:rsid w:val="007803EC"/>
    <w:rsid w:val="0078075B"/>
    <w:rsid w:val="007808F5"/>
    <w:rsid w:val="00780A39"/>
    <w:rsid w:val="00780D27"/>
    <w:rsid w:val="00781EF6"/>
    <w:rsid w:val="00781F75"/>
    <w:rsid w:val="00782972"/>
    <w:rsid w:val="00783363"/>
    <w:rsid w:val="00784E84"/>
    <w:rsid w:val="00784FFD"/>
    <w:rsid w:val="00785F93"/>
    <w:rsid w:val="00786D06"/>
    <w:rsid w:val="007872C5"/>
    <w:rsid w:val="0078792B"/>
    <w:rsid w:val="007901BC"/>
    <w:rsid w:val="00790234"/>
    <w:rsid w:val="007908CC"/>
    <w:rsid w:val="007912EA"/>
    <w:rsid w:val="0079150C"/>
    <w:rsid w:val="007919F2"/>
    <w:rsid w:val="00791A1C"/>
    <w:rsid w:val="00791B2C"/>
    <w:rsid w:val="007926B3"/>
    <w:rsid w:val="00792815"/>
    <w:rsid w:val="00793457"/>
    <w:rsid w:val="00793883"/>
    <w:rsid w:val="00793EFB"/>
    <w:rsid w:val="0079576B"/>
    <w:rsid w:val="00795FE0"/>
    <w:rsid w:val="00796763"/>
    <w:rsid w:val="00797639"/>
    <w:rsid w:val="00797724"/>
    <w:rsid w:val="007977AC"/>
    <w:rsid w:val="007A0D06"/>
    <w:rsid w:val="007A2895"/>
    <w:rsid w:val="007A3755"/>
    <w:rsid w:val="007A3DE1"/>
    <w:rsid w:val="007A4994"/>
    <w:rsid w:val="007A4D62"/>
    <w:rsid w:val="007A4DCF"/>
    <w:rsid w:val="007A5D61"/>
    <w:rsid w:val="007A632A"/>
    <w:rsid w:val="007A6D03"/>
    <w:rsid w:val="007A734A"/>
    <w:rsid w:val="007A7385"/>
    <w:rsid w:val="007A7676"/>
    <w:rsid w:val="007A7E57"/>
    <w:rsid w:val="007B1179"/>
    <w:rsid w:val="007B2031"/>
    <w:rsid w:val="007B22D2"/>
    <w:rsid w:val="007B2451"/>
    <w:rsid w:val="007B2802"/>
    <w:rsid w:val="007B40C5"/>
    <w:rsid w:val="007B41B5"/>
    <w:rsid w:val="007B426F"/>
    <w:rsid w:val="007B47AC"/>
    <w:rsid w:val="007B4D91"/>
    <w:rsid w:val="007B58E3"/>
    <w:rsid w:val="007B621B"/>
    <w:rsid w:val="007B67B1"/>
    <w:rsid w:val="007B6FD6"/>
    <w:rsid w:val="007B71C2"/>
    <w:rsid w:val="007B7494"/>
    <w:rsid w:val="007C02A0"/>
    <w:rsid w:val="007C0799"/>
    <w:rsid w:val="007C1075"/>
    <w:rsid w:val="007C1BCF"/>
    <w:rsid w:val="007C1FD5"/>
    <w:rsid w:val="007C2033"/>
    <w:rsid w:val="007C224E"/>
    <w:rsid w:val="007C3E67"/>
    <w:rsid w:val="007C42E5"/>
    <w:rsid w:val="007C43C6"/>
    <w:rsid w:val="007C454B"/>
    <w:rsid w:val="007C46D1"/>
    <w:rsid w:val="007C5B98"/>
    <w:rsid w:val="007C5BAF"/>
    <w:rsid w:val="007C5E29"/>
    <w:rsid w:val="007C62C6"/>
    <w:rsid w:val="007C6D9B"/>
    <w:rsid w:val="007C6E4E"/>
    <w:rsid w:val="007C7899"/>
    <w:rsid w:val="007C79F0"/>
    <w:rsid w:val="007C7CD2"/>
    <w:rsid w:val="007C7DFE"/>
    <w:rsid w:val="007C7EBE"/>
    <w:rsid w:val="007C7F36"/>
    <w:rsid w:val="007D2F16"/>
    <w:rsid w:val="007D3323"/>
    <w:rsid w:val="007D46EE"/>
    <w:rsid w:val="007D4AF8"/>
    <w:rsid w:val="007D5207"/>
    <w:rsid w:val="007D5D99"/>
    <w:rsid w:val="007D6153"/>
    <w:rsid w:val="007D7CE5"/>
    <w:rsid w:val="007D7D39"/>
    <w:rsid w:val="007E0083"/>
    <w:rsid w:val="007E0513"/>
    <w:rsid w:val="007E0638"/>
    <w:rsid w:val="007E08C8"/>
    <w:rsid w:val="007E0D03"/>
    <w:rsid w:val="007E1D6A"/>
    <w:rsid w:val="007E2660"/>
    <w:rsid w:val="007E28CF"/>
    <w:rsid w:val="007E2A06"/>
    <w:rsid w:val="007E2FA4"/>
    <w:rsid w:val="007E30E3"/>
    <w:rsid w:val="007E3562"/>
    <w:rsid w:val="007E3823"/>
    <w:rsid w:val="007E4138"/>
    <w:rsid w:val="007E5784"/>
    <w:rsid w:val="007E5B38"/>
    <w:rsid w:val="007E619F"/>
    <w:rsid w:val="007E6823"/>
    <w:rsid w:val="007E6B35"/>
    <w:rsid w:val="007E6C12"/>
    <w:rsid w:val="007E76F3"/>
    <w:rsid w:val="007E7855"/>
    <w:rsid w:val="007E7EC0"/>
    <w:rsid w:val="007F198D"/>
    <w:rsid w:val="007F1A6F"/>
    <w:rsid w:val="007F1AAE"/>
    <w:rsid w:val="007F238D"/>
    <w:rsid w:val="007F2CFE"/>
    <w:rsid w:val="007F3885"/>
    <w:rsid w:val="007F3BF4"/>
    <w:rsid w:val="007F5DE0"/>
    <w:rsid w:val="007F5E47"/>
    <w:rsid w:val="007F6395"/>
    <w:rsid w:val="007F7B26"/>
    <w:rsid w:val="0080049F"/>
    <w:rsid w:val="00800D00"/>
    <w:rsid w:val="00800D24"/>
    <w:rsid w:val="00801923"/>
    <w:rsid w:val="0080195A"/>
    <w:rsid w:val="008020BF"/>
    <w:rsid w:val="008022F7"/>
    <w:rsid w:val="00802E61"/>
    <w:rsid w:val="00802FE0"/>
    <w:rsid w:val="00803118"/>
    <w:rsid w:val="00803586"/>
    <w:rsid w:val="00803F1F"/>
    <w:rsid w:val="00804A42"/>
    <w:rsid w:val="00804C87"/>
    <w:rsid w:val="00805A86"/>
    <w:rsid w:val="00805B9D"/>
    <w:rsid w:val="00805E88"/>
    <w:rsid w:val="00805F4B"/>
    <w:rsid w:val="00806ABC"/>
    <w:rsid w:val="00806B56"/>
    <w:rsid w:val="00806FB4"/>
    <w:rsid w:val="008077A8"/>
    <w:rsid w:val="00807A1F"/>
    <w:rsid w:val="0081026E"/>
    <w:rsid w:val="00810861"/>
    <w:rsid w:val="008109D7"/>
    <w:rsid w:val="00810B68"/>
    <w:rsid w:val="00811DFE"/>
    <w:rsid w:val="00811E6A"/>
    <w:rsid w:val="0081283E"/>
    <w:rsid w:val="00812FCC"/>
    <w:rsid w:val="008133B3"/>
    <w:rsid w:val="00813AF9"/>
    <w:rsid w:val="00813C54"/>
    <w:rsid w:val="00814DE1"/>
    <w:rsid w:val="00814EEF"/>
    <w:rsid w:val="00814FF0"/>
    <w:rsid w:val="00815299"/>
    <w:rsid w:val="008154A0"/>
    <w:rsid w:val="008155F8"/>
    <w:rsid w:val="0081567B"/>
    <w:rsid w:val="008162AE"/>
    <w:rsid w:val="0081692D"/>
    <w:rsid w:val="008169D1"/>
    <w:rsid w:val="00816FB8"/>
    <w:rsid w:val="008170C5"/>
    <w:rsid w:val="00820004"/>
    <w:rsid w:val="00820422"/>
    <w:rsid w:val="008212D4"/>
    <w:rsid w:val="00821C5F"/>
    <w:rsid w:val="00821FA9"/>
    <w:rsid w:val="008222CA"/>
    <w:rsid w:val="00822383"/>
    <w:rsid w:val="00822E06"/>
    <w:rsid w:val="0082396C"/>
    <w:rsid w:val="00823FFC"/>
    <w:rsid w:val="008248C4"/>
    <w:rsid w:val="008249AA"/>
    <w:rsid w:val="00825E86"/>
    <w:rsid w:val="00825ECC"/>
    <w:rsid w:val="00826252"/>
    <w:rsid w:val="00826566"/>
    <w:rsid w:val="008265D0"/>
    <w:rsid w:val="0082687F"/>
    <w:rsid w:val="00826DED"/>
    <w:rsid w:val="00827847"/>
    <w:rsid w:val="008302F1"/>
    <w:rsid w:val="008309AA"/>
    <w:rsid w:val="00830B22"/>
    <w:rsid w:val="00830D94"/>
    <w:rsid w:val="00830FE3"/>
    <w:rsid w:val="0083191E"/>
    <w:rsid w:val="00831DEC"/>
    <w:rsid w:val="008327F9"/>
    <w:rsid w:val="00832B33"/>
    <w:rsid w:val="00832B9F"/>
    <w:rsid w:val="0083382A"/>
    <w:rsid w:val="00834907"/>
    <w:rsid w:val="00834A66"/>
    <w:rsid w:val="00834B5A"/>
    <w:rsid w:val="0083609F"/>
    <w:rsid w:val="00837355"/>
    <w:rsid w:val="00837D90"/>
    <w:rsid w:val="00837E7D"/>
    <w:rsid w:val="00837F74"/>
    <w:rsid w:val="0084062F"/>
    <w:rsid w:val="008408A2"/>
    <w:rsid w:val="00840E5D"/>
    <w:rsid w:val="0084119C"/>
    <w:rsid w:val="008411C3"/>
    <w:rsid w:val="00841DBE"/>
    <w:rsid w:val="00841F6C"/>
    <w:rsid w:val="00841FA6"/>
    <w:rsid w:val="00842054"/>
    <w:rsid w:val="0084424D"/>
    <w:rsid w:val="00844BEF"/>
    <w:rsid w:val="00844E7D"/>
    <w:rsid w:val="0084659A"/>
    <w:rsid w:val="00846F23"/>
    <w:rsid w:val="00847415"/>
    <w:rsid w:val="0084741E"/>
    <w:rsid w:val="008477CE"/>
    <w:rsid w:val="00850430"/>
    <w:rsid w:val="008505D8"/>
    <w:rsid w:val="0085068B"/>
    <w:rsid w:val="008508B0"/>
    <w:rsid w:val="00850A15"/>
    <w:rsid w:val="00850F64"/>
    <w:rsid w:val="00852144"/>
    <w:rsid w:val="00852178"/>
    <w:rsid w:val="00852B6C"/>
    <w:rsid w:val="008532B8"/>
    <w:rsid w:val="00854B02"/>
    <w:rsid w:val="008551DC"/>
    <w:rsid w:val="0085550A"/>
    <w:rsid w:val="0085563E"/>
    <w:rsid w:val="00855A25"/>
    <w:rsid w:val="00855C5E"/>
    <w:rsid w:val="00856134"/>
    <w:rsid w:val="008562A9"/>
    <w:rsid w:val="008565DD"/>
    <w:rsid w:val="008573F7"/>
    <w:rsid w:val="00857C19"/>
    <w:rsid w:val="0086043A"/>
    <w:rsid w:val="00860611"/>
    <w:rsid w:val="008608F6"/>
    <w:rsid w:val="00860C4A"/>
    <w:rsid w:val="008611FA"/>
    <w:rsid w:val="0086194F"/>
    <w:rsid w:val="00861B6E"/>
    <w:rsid w:val="0086204B"/>
    <w:rsid w:val="00862926"/>
    <w:rsid w:val="00862F73"/>
    <w:rsid w:val="00862F77"/>
    <w:rsid w:val="00863329"/>
    <w:rsid w:val="00863982"/>
    <w:rsid w:val="00863F06"/>
    <w:rsid w:val="00867B14"/>
    <w:rsid w:val="00867B80"/>
    <w:rsid w:val="00867C3E"/>
    <w:rsid w:val="008701BA"/>
    <w:rsid w:val="0087130C"/>
    <w:rsid w:val="0087210E"/>
    <w:rsid w:val="0087212E"/>
    <w:rsid w:val="0087213F"/>
    <w:rsid w:val="008725B4"/>
    <w:rsid w:val="00872A46"/>
    <w:rsid w:val="00872BB6"/>
    <w:rsid w:val="00875395"/>
    <w:rsid w:val="008754BC"/>
    <w:rsid w:val="00875DB5"/>
    <w:rsid w:val="008773FF"/>
    <w:rsid w:val="00877802"/>
    <w:rsid w:val="00880374"/>
    <w:rsid w:val="008821C2"/>
    <w:rsid w:val="008826BD"/>
    <w:rsid w:val="00882D24"/>
    <w:rsid w:val="00882F34"/>
    <w:rsid w:val="0088381F"/>
    <w:rsid w:val="00883C57"/>
    <w:rsid w:val="0088448A"/>
    <w:rsid w:val="008845D2"/>
    <w:rsid w:val="00885011"/>
    <w:rsid w:val="00885165"/>
    <w:rsid w:val="008855CB"/>
    <w:rsid w:val="00885A48"/>
    <w:rsid w:val="00885C04"/>
    <w:rsid w:val="0088600F"/>
    <w:rsid w:val="008860C3"/>
    <w:rsid w:val="008861B8"/>
    <w:rsid w:val="0088635F"/>
    <w:rsid w:val="00886E91"/>
    <w:rsid w:val="00887266"/>
    <w:rsid w:val="00887912"/>
    <w:rsid w:val="00887E09"/>
    <w:rsid w:val="0089026D"/>
    <w:rsid w:val="00891340"/>
    <w:rsid w:val="00891575"/>
    <w:rsid w:val="00891DAC"/>
    <w:rsid w:val="00891FDB"/>
    <w:rsid w:val="008927A8"/>
    <w:rsid w:val="00892EAA"/>
    <w:rsid w:val="00893065"/>
    <w:rsid w:val="008937D6"/>
    <w:rsid w:val="0089396D"/>
    <w:rsid w:val="00893B96"/>
    <w:rsid w:val="00894060"/>
    <w:rsid w:val="00894331"/>
    <w:rsid w:val="00894741"/>
    <w:rsid w:val="00894D00"/>
    <w:rsid w:val="008959F0"/>
    <w:rsid w:val="0089655E"/>
    <w:rsid w:val="00896B52"/>
    <w:rsid w:val="00896CFD"/>
    <w:rsid w:val="00896D31"/>
    <w:rsid w:val="00896EA4"/>
    <w:rsid w:val="008976A4"/>
    <w:rsid w:val="008A0A6D"/>
    <w:rsid w:val="008A1013"/>
    <w:rsid w:val="008A1231"/>
    <w:rsid w:val="008A195F"/>
    <w:rsid w:val="008A1B1F"/>
    <w:rsid w:val="008A1CE8"/>
    <w:rsid w:val="008A21F0"/>
    <w:rsid w:val="008A3625"/>
    <w:rsid w:val="008A3A0F"/>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65E"/>
    <w:rsid w:val="008A767A"/>
    <w:rsid w:val="008A7E3D"/>
    <w:rsid w:val="008B04B5"/>
    <w:rsid w:val="008B08C1"/>
    <w:rsid w:val="008B0BA5"/>
    <w:rsid w:val="008B12A6"/>
    <w:rsid w:val="008B13B3"/>
    <w:rsid w:val="008B254C"/>
    <w:rsid w:val="008B2D79"/>
    <w:rsid w:val="008B300D"/>
    <w:rsid w:val="008B3AEA"/>
    <w:rsid w:val="008B4AE1"/>
    <w:rsid w:val="008B55CA"/>
    <w:rsid w:val="008B5A60"/>
    <w:rsid w:val="008B5EA5"/>
    <w:rsid w:val="008B7300"/>
    <w:rsid w:val="008C0858"/>
    <w:rsid w:val="008C0E70"/>
    <w:rsid w:val="008C1506"/>
    <w:rsid w:val="008C258C"/>
    <w:rsid w:val="008C2707"/>
    <w:rsid w:val="008C33BB"/>
    <w:rsid w:val="008C3D20"/>
    <w:rsid w:val="008C3D2D"/>
    <w:rsid w:val="008C3EB2"/>
    <w:rsid w:val="008C507A"/>
    <w:rsid w:val="008C50C3"/>
    <w:rsid w:val="008C5395"/>
    <w:rsid w:val="008C5973"/>
    <w:rsid w:val="008C5E40"/>
    <w:rsid w:val="008C5FA3"/>
    <w:rsid w:val="008C6038"/>
    <w:rsid w:val="008C7410"/>
    <w:rsid w:val="008D0791"/>
    <w:rsid w:val="008D0CF7"/>
    <w:rsid w:val="008D1DE2"/>
    <w:rsid w:val="008D270C"/>
    <w:rsid w:val="008D3D0A"/>
    <w:rsid w:val="008D3F66"/>
    <w:rsid w:val="008D4A5D"/>
    <w:rsid w:val="008D51C1"/>
    <w:rsid w:val="008D5D9B"/>
    <w:rsid w:val="008D6030"/>
    <w:rsid w:val="008D6A67"/>
    <w:rsid w:val="008D7BB3"/>
    <w:rsid w:val="008E03C1"/>
    <w:rsid w:val="008E0834"/>
    <w:rsid w:val="008E0865"/>
    <w:rsid w:val="008E0874"/>
    <w:rsid w:val="008E098A"/>
    <w:rsid w:val="008E1CE0"/>
    <w:rsid w:val="008E2536"/>
    <w:rsid w:val="008E26D2"/>
    <w:rsid w:val="008E3227"/>
    <w:rsid w:val="008E3550"/>
    <w:rsid w:val="008E3F49"/>
    <w:rsid w:val="008E43BE"/>
    <w:rsid w:val="008E4575"/>
    <w:rsid w:val="008E495A"/>
    <w:rsid w:val="008E5A9E"/>
    <w:rsid w:val="008E65F7"/>
    <w:rsid w:val="008E68D8"/>
    <w:rsid w:val="008E6B4A"/>
    <w:rsid w:val="008F04CB"/>
    <w:rsid w:val="008F0F55"/>
    <w:rsid w:val="008F1D26"/>
    <w:rsid w:val="008F1ECF"/>
    <w:rsid w:val="008F411A"/>
    <w:rsid w:val="008F4B2A"/>
    <w:rsid w:val="008F5140"/>
    <w:rsid w:val="008F56C2"/>
    <w:rsid w:val="008F5AB2"/>
    <w:rsid w:val="008F5C62"/>
    <w:rsid w:val="008F5CAB"/>
    <w:rsid w:val="008F5F72"/>
    <w:rsid w:val="008F6B42"/>
    <w:rsid w:val="008F6F72"/>
    <w:rsid w:val="008F72CA"/>
    <w:rsid w:val="008F7890"/>
    <w:rsid w:val="008F7FE0"/>
    <w:rsid w:val="00900156"/>
    <w:rsid w:val="0090017E"/>
    <w:rsid w:val="00901EF3"/>
    <w:rsid w:val="009028BA"/>
    <w:rsid w:val="00902F71"/>
    <w:rsid w:val="00903399"/>
    <w:rsid w:val="0090561E"/>
    <w:rsid w:val="009056C9"/>
    <w:rsid w:val="00906440"/>
    <w:rsid w:val="0090745B"/>
    <w:rsid w:val="009100F7"/>
    <w:rsid w:val="009107BB"/>
    <w:rsid w:val="009112A2"/>
    <w:rsid w:val="00911A5C"/>
    <w:rsid w:val="00911BD3"/>
    <w:rsid w:val="00911DE5"/>
    <w:rsid w:val="009125CF"/>
    <w:rsid w:val="00912A81"/>
    <w:rsid w:val="009137E5"/>
    <w:rsid w:val="00914A09"/>
    <w:rsid w:val="00914CDC"/>
    <w:rsid w:val="009152FC"/>
    <w:rsid w:val="0091566F"/>
    <w:rsid w:val="0091591D"/>
    <w:rsid w:val="00915CB6"/>
    <w:rsid w:val="009164AA"/>
    <w:rsid w:val="00916B48"/>
    <w:rsid w:val="0091726C"/>
    <w:rsid w:val="00917438"/>
    <w:rsid w:val="0091789F"/>
    <w:rsid w:val="0091793A"/>
    <w:rsid w:val="00917AB4"/>
    <w:rsid w:val="00917D5D"/>
    <w:rsid w:val="00917D8A"/>
    <w:rsid w:val="00920E89"/>
    <w:rsid w:val="00920F5E"/>
    <w:rsid w:val="0092106E"/>
    <w:rsid w:val="0092118D"/>
    <w:rsid w:val="009214A5"/>
    <w:rsid w:val="0092181D"/>
    <w:rsid w:val="009218FF"/>
    <w:rsid w:val="009243F9"/>
    <w:rsid w:val="00924C33"/>
    <w:rsid w:val="00924F61"/>
    <w:rsid w:val="00925037"/>
    <w:rsid w:val="00925D7B"/>
    <w:rsid w:val="00926397"/>
    <w:rsid w:val="00926ED1"/>
    <w:rsid w:val="009300E5"/>
    <w:rsid w:val="009306F7"/>
    <w:rsid w:val="0093073E"/>
    <w:rsid w:val="00930A5C"/>
    <w:rsid w:val="00931371"/>
    <w:rsid w:val="00931428"/>
    <w:rsid w:val="009331F3"/>
    <w:rsid w:val="00933BE4"/>
    <w:rsid w:val="00933C37"/>
    <w:rsid w:val="00933DBA"/>
    <w:rsid w:val="00933FC9"/>
    <w:rsid w:val="00934C07"/>
    <w:rsid w:val="0093593F"/>
    <w:rsid w:val="0093615E"/>
    <w:rsid w:val="009365C0"/>
    <w:rsid w:val="0093677F"/>
    <w:rsid w:val="009367D2"/>
    <w:rsid w:val="00936DCF"/>
    <w:rsid w:val="00936FA1"/>
    <w:rsid w:val="00937F59"/>
    <w:rsid w:val="00940692"/>
    <w:rsid w:val="00940A7C"/>
    <w:rsid w:val="00940F47"/>
    <w:rsid w:val="00941231"/>
    <w:rsid w:val="00941CBE"/>
    <w:rsid w:val="00941EE0"/>
    <w:rsid w:val="009422F2"/>
    <w:rsid w:val="00942343"/>
    <w:rsid w:val="00942367"/>
    <w:rsid w:val="00942E35"/>
    <w:rsid w:val="00942E86"/>
    <w:rsid w:val="00943180"/>
    <w:rsid w:val="00943B32"/>
    <w:rsid w:val="00944526"/>
    <w:rsid w:val="00944A83"/>
    <w:rsid w:val="009456DD"/>
    <w:rsid w:val="00945D68"/>
    <w:rsid w:val="00945F54"/>
    <w:rsid w:val="00946A3D"/>
    <w:rsid w:val="00946CB1"/>
    <w:rsid w:val="00946D86"/>
    <w:rsid w:val="00946FCA"/>
    <w:rsid w:val="009474D7"/>
    <w:rsid w:val="00947C74"/>
    <w:rsid w:val="00947F32"/>
    <w:rsid w:val="0095090C"/>
    <w:rsid w:val="00950B18"/>
    <w:rsid w:val="0095106D"/>
    <w:rsid w:val="00951106"/>
    <w:rsid w:val="009512F1"/>
    <w:rsid w:val="009514DD"/>
    <w:rsid w:val="00952DBA"/>
    <w:rsid w:val="00953EDC"/>
    <w:rsid w:val="009547A0"/>
    <w:rsid w:val="009551B3"/>
    <w:rsid w:val="009556AB"/>
    <w:rsid w:val="00956E50"/>
    <w:rsid w:val="00957099"/>
    <w:rsid w:val="00957AA8"/>
    <w:rsid w:val="009609EB"/>
    <w:rsid w:val="009615CF"/>
    <w:rsid w:val="00962227"/>
    <w:rsid w:val="009622AF"/>
    <w:rsid w:val="009630B6"/>
    <w:rsid w:val="00963797"/>
    <w:rsid w:val="00963CB7"/>
    <w:rsid w:val="00963CDA"/>
    <w:rsid w:val="0096450E"/>
    <w:rsid w:val="00964931"/>
    <w:rsid w:val="009659BF"/>
    <w:rsid w:val="00965B11"/>
    <w:rsid w:val="00965F52"/>
    <w:rsid w:val="00966067"/>
    <w:rsid w:val="009660F9"/>
    <w:rsid w:val="00966166"/>
    <w:rsid w:val="00966597"/>
    <w:rsid w:val="009665E9"/>
    <w:rsid w:val="0096667E"/>
    <w:rsid w:val="00966848"/>
    <w:rsid w:val="00966F6F"/>
    <w:rsid w:val="0097051E"/>
    <w:rsid w:val="00970B39"/>
    <w:rsid w:val="00970F98"/>
    <w:rsid w:val="009717A4"/>
    <w:rsid w:val="00971841"/>
    <w:rsid w:val="00971DA8"/>
    <w:rsid w:val="0097286B"/>
    <w:rsid w:val="00972A99"/>
    <w:rsid w:val="00973089"/>
    <w:rsid w:val="00973D0B"/>
    <w:rsid w:val="00974800"/>
    <w:rsid w:val="0097508C"/>
    <w:rsid w:val="0097553D"/>
    <w:rsid w:val="00976108"/>
    <w:rsid w:val="0097668C"/>
    <w:rsid w:val="009770A4"/>
    <w:rsid w:val="00977514"/>
    <w:rsid w:val="00977576"/>
    <w:rsid w:val="00977831"/>
    <w:rsid w:val="009779D5"/>
    <w:rsid w:val="00977BB3"/>
    <w:rsid w:val="00977BE8"/>
    <w:rsid w:val="00977D18"/>
    <w:rsid w:val="00981377"/>
    <w:rsid w:val="00981805"/>
    <w:rsid w:val="00981A44"/>
    <w:rsid w:val="00981AD1"/>
    <w:rsid w:val="009823A4"/>
    <w:rsid w:val="00982CFD"/>
    <w:rsid w:val="00983AA4"/>
    <w:rsid w:val="00983FA9"/>
    <w:rsid w:val="00984015"/>
    <w:rsid w:val="009844CD"/>
    <w:rsid w:val="00984C52"/>
    <w:rsid w:val="00985A99"/>
    <w:rsid w:val="00985DC8"/>
    <w:rsid w:val="009866BC"/>
    <w:rsid w:val="00986884"/>
    <w:rsid w:val="00987711"/>
    <w:rsid w:val="00987712"/>
    <w:rsid w:val="00987A72"/>
    <w:rsid w:val="00987D1F"/>
    <w:rsid w:val="00987DF5"/>
    <w:rsid w:val="00990005"/>
    <w:rsid w:val="009901A5"/>
    <w:rsid w:val="0099096A"/>
    <w:rsid w:val="009910BE"/>
    <w:rsid w:val="009911D2"/>
    <w:rsid w:val="00991499"/>
    <w:rsid w:val="009919A4"/>
    <w:rsid w:val="00992009"/>
    <w:rsid w:val="00992056"/>
    <w:rsid w:val="0099231E"/>
    <w:rsid w:val="00992789"/>
    <w:rsid w:val="00992A54"/>
    <w:rsid w:val="0099303E"/>
    <w:rsid w:val="009931AE"/>
    <w:rsid w:val="009942FE"/>
    <w:rsid w:val="0099589A"/>
    <w:rsid w:val="00995DE2"/>
    <w:rsid w:val="00995E81"/>
    <w:rsid w:val="00996483"/>
    <w:rsid w:val="00996E13"/>
    <w:rsid w:val="009A0241"/>
    <w:rsid w:val="009A07E6"/>
    <w:rsid w:val="009A1188"/>
    <w:rsid w:val="009A19C6"/>
    <w:rsid w:val="009A1DAC"/>
    <w:rsid w:val="009A1ED9"/>
    <w:rsid w:val="009A43B5"/>
    <w:rsid w:val="009A43B6"/>
    <w:rsid w:val="009A5199"/>
    <w:rsid w:val="009A5709"/>
    <w:rsid w:val="009A5901"/>
    <w:rsid w:val="009A5A4A"/>
    <w:rsid w:val="009A668D"/>
    <w:rsid w:val="009A6F3C"/>
    <w:rsid w:val="009A7F59"/>
    <w:rsid w:val="009B0726"/>
    <w:rsid w:val="009B116B"/>
    <w:rsid w:val="009B170F"/>
    <w:rsid w:val="009B2383"/>
    <w:rsid w:val="009B2A03"/>
    <w:rsid w:val="009B330D"/>
    <w:rsid w:val="009B3DE9"/>
    <w:rsid w:val="009B4055"/>
    <w:rsid w:val="009B4AD9"/>
    <w:rsid w:val="009B4D63"/>
    <w:rsid w:val="009B4EDB"/>
    <w:rsid w:val="009B54D4"/>
    <w:rsid w:val="009B59CE"/>
    <w:rsid w:val="009B5C93"/>
    <w:rsid w:val="009B67CE"/>
    <w:rsid w:val="009B68CD"/>
    <w:rsid w:val="009B6CA3"/>
    <w:rsid w:val="009B71CE"/>
    <w:rsid w:val="009B745F"/>
    <w:rsid w:val="009B776A"/>
    <w:rsid w:val="009B783D"/>
    <w:rsid w:val="009B7AB0"/>
    <w:rsid w:val="009C10FE"/>
    <w:rsid w:val="009C17CE"/>
    <w:rsid w:val="009C2769"/>
    <w:rsid w:val="009C33A9"/>
    <w:rsid w:val="009C34AF"/>
    <w:rsid w:val="009C35E0"/>
    <w:rsid w:val="009C38AC"/>
    <w:rsid w:val="009C3CC6"/>
    <w:rsid w:val="009C477B"/>
    <w:rsid w:val="009C4AC7"/>
    <w:rsid w:val="009C4CD4"/>
    <w:rsid w:val="009C4F32"/>
    <w:rsid w:val="009C50EE"/>
    <w:rsid w:val="009C58B5"/>
    <w:rsid w:val="009C5952"/>
    <w:rsid w:val="009C5B8D"/>
    <w:rsid w:val="009C5D2F"/>
    <w:rsid w:val="009C5E49"/>
    <w:rsid w:val="009C6B2A"/>
    <w:rsid w:val="009C728B"/>
    <w:rsid w:val="009C7350"/>
    <w:rsid w:val="009C7E40"/>
    <w:rsid w:val="009D0131"/>
    <w:rsid w:val="009D0B26"/>
    <w:rsid w:val="009D0D59"/>
    <w:rsid w:val="009D1187"/>
    <w:rsid w:val="009D13CF"/>
    <w:rsid w:val="009D146E"/>
    <w:rsid w:val="009D1847"/>
    <w:rsid w:val="009D1C72"/>
    <w:rsid w:val="009D201C"/>
    <w:rsid w:val="009D2134"/>
    <w:rsid w:val="009D22B4"/>
    <w:rsid w:val="009D2D98"/>
    <w:rsid w:val="009D348A"/>
    <w:rsid w:val="009D38F9"/>
    <w:rsid w:val="009D40CA"/>
    <w:rsid w:val="009D41C7"/>
    <w:rsid w:val="009D42F4"/>
    <w:rsid w:val="009D483F"/>
    <w:rsid w:val="009D54C1"/>
    <w:rsid w:val="009D54DD"/>
    <w:rsid w:val="009D5A79"/>
    <w:rsid w:val="009D5BAD"/>
    <w:rsid w:val="009D69BD"/>
    <w:rsid w:val="009D7141"/>
    <w:rsid w:val="009D7191"/>
    <w:rsid w:val="009D7462"/>
    <w:rsid w:val="009D76A1"/>
    <w:rsid w:val="009D7A9E"/>
    <w:rsid w:val="009D7FD1"/>
    <w:rsid w:val="009E06BC"/>
    <w:rsid w:val="009E08A5"/>
    <w:rsid w:val="009E090D"/>
    <w:rsid w:val="009E10A7"/>
    <w:rsid w:val="009E11D3"/>
    <w:rsid w:val="009E1366"/>
    <w:rsid w:val="009E1410"/>
    <w:rsid w:val="009E1928"/>
    <w:rsid w:val="009E1B87"/>
    <w:rsid w:val="009E1E8D"/>
    <w:rsid w:val="009E25C9"/>
    <w:rsid w:val="009E2AAB"/>
    <w:rsid w:val="009E31A3"/>
    <w:rsid w:val="009E3923"/>
    <w:rsid w:val="009E3B14"/>
    <w:rsid w:val="009E3E2E"/>
    <w:rsid w:val="009E423B"/>
    <w:rsid w:val="009E42D1"/>
    <w:rsid w:val="009E4430"/>
    <w:rsid w:val="009E4CE6"/>
    <w:rsid w:val="009E4DA9"/>
    <w:rsid w:val="009E55A5"/>
    <w:rsid w:val="009E5B6A"/>
    <w:rsid w:val="009E6001"/>
    <w:rsid w:val="009E68EC"/>
    <w:rsid w:val="009E79F1"/>
    <w:rsid w:val="009F03D2"/>
    <w:rsid w:val="009F06DB"/>
    <w:rsid w:val="009F0895"/>
    <w:rsid w:val="009F09C5"/>
    <w:rsid w:val="009F0B3E"/>
    <w:rsid w:val="009F0C6F"/>
    <w:rsid w:val="009F1183"/>
    <w:rsid w:val="009F17EE"/>
    <w:rsid w:val="009F19FD"/>
    <w:rsid w:val="009F22E6"/>
    <w:rsid w:val="009F24AF"/>
    <w:rsid w:val="009F24D3"/>
    <w:rsid w:val="009F2957"/>
    <w:rsid w:val="009F3047"/>
    <w:rsid w:val="009F3072"/>
    <w:rsid w:val="009F3261"/>
    <w:rsid w:val="009F3625"/>
    <w:rsid w:val="009F3651"/>
    <w:rsid w:val="009F3AD6"/>
    <w:rsid w:val="009F3B4C"/>
    <w:rsid w:val="009F3BB1"/>
    <w:rsid w:val="009F44D4"/>
    <w:rsid w:val="009F46AC"/>
    <w:rsid w:val="009F5B86"/>
    <w:rsid w:val="009F5BD8"/>
    <w:rsid w:val="009F5C27"/>
    <w:rsid w:val="009F6538"/>
    <w:rsid w:val="009F6674"/>
    <w:rsid w:val="009F66E0"/>
    <w:rsid w:val="009F67F5"/>
    <w:rsid w:val="009F7285"/>
    <w:rsid w:val="009F750C"/>
    <w:rsid w:val="009F7CEA"/>
    <w:rsid w:val="009F7DCB"/>
    <w:rsid w:val="009F7E28"/>
    <w:rsid w:val="00A007F2"/>
    <w:rsid w:val="00A014F6"/>
    <w:rsid w:val="00A0182A"/>
    <w:rsid w:val="00A01915"/>
    <w:rsid w:val="00A02501"/>
    <w:rsid w:val="00A031D8"/>
    <w:rsid w:val="00A03ED3"/>
    <w:rsid w:val="00A04628"/>
    <w:rsid w:val="00A04EB3"/>
    <w:rsid w:val="00A05ABC"/>
    <w:rsid w:val="00A05C11"/>
    <w:rsid w:val="00A05F99"/>
    <w:rsid w:val="00A0691E"/>
    <w:rsid w:val="00A06BA0"/>
    <w:rsid w:val="00A074AC"/>
    <w:rsid w:val="00A07EB4"/>
    <w:rsid w:val="00A10088"/>
    <w:rsid w:val="00A100AB"/>
    <w:rsid w:val="00A101A0"/>
    <w:rsid w:val="00A10622"/>
    <w:rsid w:val="00A108CF"/>
    <w:rsid w:val="00A1196D"/>
    <w:rsid w:val="00A1207B"/>
    <w:rsid w:val="00A1221C"/>
    <w:rsid w:val="00A12395"/>
    <w:rsid w:val="00A13C23"/>
    <w:rsid w:val="00A14261"/>
    <w:rsid w:val="00A142C2"/>
    <w:rsid w:val="00A14640"/>
    <w:rsid w:val="00A1469A"/>
    <w:rsid w:val="00A14B9E"/>
    <w:rsid w:val="00A1515F"/>
    <w:rsid w:val="00A151DB"/>
    <w:rsid w:val="00A15298"/>
    <w:rsid w:val="00A1577D"/>
    <w:rsid w:val="00A15A99"/>
    <w:rsid w:val="00A15F21"/>
    <w:rsid w:val="00A16F98"/>
    <w:rsid w:val="00A17FD2"/>
    <w:rsid w:val="00A20554"/>
    <w:rsid w:val="00A212A0"/>
    <w:rsid w:val="00A21AA3"/>
    <w:rsid w:val="00A21D17"/>
    <w:rsid w:val="00A22648"/>
    <w:rsid w:val="00A246FF"/>
    <w:rsid w:val="00A24761"/>
    <w:rsid w:val="00A24779"/>
    <w:rsid w:val="00A252CB"/>
    <w:rsid w:val="00A2534B"/>
    <w:rsid w:val="00A255C7"/>
    <w:rsid w:val="00A26094"/>
    <w:rsid w:val="00A263C4"/>
    <w:rsid w:val="00A27247"/>
    <w:rsid w:val="00A27C14"/>
    <w:rsid w:val="00A31D79"/>
    <w:rsid w:val="00A31D83"/>
    <w:rsid w:val="00A31EDE"/>
    <w:rsid w:val="00A325FB"/>
    <w:rsid w:val="00A33536"/>
    <w:rsid w:val="00A335C9"/>
    <w:rsid w:val="00A33785"/>
    <w:rsid w:val="00A33A9A"/>
    <w:rsid w:val="00A347CD"/>
    <w:rsid w:val="00A3486B"/>
    <w:rsid w:val="00A34C11"/>
    <w:rsid w:val="00A34DD0"/>
    <w:rsid w:val="00A34FBE"/>
    <w:rsid w:val="00A350FA"/>
    <w:rsid w:val="00A356E6"/>
    <w:rsid w:val="00A35832"/>
    <w:rsid w:val="00A35FBB"/>
    <w:rsid w:val="00A37994"/>
    <w:rsid w:val="00A37A3E"/>
    <w:rsid w:val="00A40407"/>
    <w:rsid w:val="00A4076B"/>
    <w:rsid w:val="00A41AC8"/>
    <w:rsid w:val="00A42521"/>
    <w:rsid w:val="00A42615"/>
    <w:rsid w:val="00A42636"/>
    <w:rsid w:val="00A439A3"/>
    <w:rsid w:val="00A43B15"/>
    <w:rsid w:val="00A4565C"/>
    <w:rsid w:val="00A45D8B"/>
    <w:rsid w:val="00A4633D"/>
    <w:rsid w:val="00A465B5"/>
    <w:rsid w:val="00A46A5D"/>
    <w:rsid w:val="00A46D0B"/>
    <w:rsid w:val="00A47699"/>
    <w:rsid w:val="00A509DB"/>
    <w:rsid w:val="00A50BFD"/>
    <w:rsid w:val="00A50EE1"/>
    <w:rsid w:val="00A5159E"/>
    <w:rsid w:val="00A51DD5"/>
    <w:rsid w:val="00A52100"/>
    <w:rsid w:val="00A5233F"/>
    <w:rsid w:val="00A5281B"/>
    <w:rsid w:val="00A5310E"/>
    <w:rsid w:val="00A5320A"/>
    <w:rsid w:val="00A5321B"/>
    <w:rsid w:val="00A53BF9"/>
    <w:rsid w:val="00A53EE7"/>
    <w:rsid w:val="00A54531"/>
    <w:rsid w:val="00A5467F"/>
    <w:rsid w:val="00A5528F"/>
    <w:rsid w:val="00A5545C"/>
    <w:rsid w:val="00A55D65"/>
    <w:rsid w:val="00A562AF"/>
    <w:rsid w:val="00A56A10"/>
    <w:rsid w:val="00A56CCE"/>
    <w:rsid w:val="00A5757F"/>
    <w:rsid w:val="00A57748"/>
    <w:rsid w:val="00A577C4"/>
    <w:rsid w:val="00A60539"/>
    <w:rsid w:val="00A60A3E"/>
    <w:rsid w:val="00A60D20"/>
    <w:rsid w:val="00A60F9D"/>
    <w:rsid w:val="00A615D5"/>
    <w:rsid w:val="00A617C8"/>
    <w:rsid w:val="00A621C7"/>
    <w:rsid w:val="00A629E0"/>
    <w:rsid w:val="00A62FAE"/>
    <w:rsid w:val="00A6356B"/>
    <w:rsid w:val="00A650DD"/>
    <w:rsid w:val="00A65819"/>
    <w:rsid w:val="00A6624A"/>
    <w:rsid w:val="00A66505"/>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42DF"/>
    <w:rsid w:val="00A7438F"/>
    <w:rsid w:val="00A7484F"/>
    <w:rsid w:val="00A748ED"/>
    <w:rsid w:val="00A74C6C"/>
    <w:rsid w:val="00A751B6"/>
    <w:rsid w:val="00A752F3"/>
    <w:rsid w:val="00A753A2"/>
    <w:rsid w:val="00A75F84"/>
    <w:rsid w:val="00A77A82"/>
    <w:rsid w:val="00A804BD"/>
    <w:rsid w:val="00A808FA"/>
    <w:rsid w:val="00A82901"/>
    <w:rsid w:val="00A82EE6"/>
    <w:rsid w:val="00A833D7"/>
    <w:rsid w:val="00A8340E"/>
    <w:rsid w:val="00A8366D"/>
    <w:rsid w:val="00A837AB"/>
    <w:rsid w:val="00A837E4"/>
    <w:rsid w:val="00A83B2E"/>
    <w:rsid w:val="00A83D62"/>
    <w:rsid w:val="00A83E25"/>
    <w:rsid w:val="00A847E7"/>
    <w:rsid w:val="00A84891"/>
    <w:rsid w:val="00A849EC"/>
    <w:rsid w:val="00A84C22"/>
    <w:rsid w:val="00A85097"/>
    <w:rsid w:val="00A854C4"/>
    <w:rsid w:val="00A86365"/>
    <w:rsid w:val="00A87DB8"/>
    <w:rsid w:val="00A90132"/>
    <w:rsid w:val="00A91167"/>
    <w:rsid w:val="00A91218"/>
    <w:rsid w:val="00A915B9"/>
    <w:rsid w:val="00A91852"/>
    <w:rsid w:val="00A91A24"/>
    <w:rsid w:val="00A91B89"/>
    <w:rsid w:val="00A9289C"/>
    <w:rsid w:val="00A9303A"/>
    <w:rsid w:val="00A93453"/>
    <w:rsid w:val="00A94115"/>
    <w:rsid w:val="00A941A2"/>
    <w:rsid w:val="00A9461B"/>
    <w:rsid w:val="00A94D3A"/>
    <w:rsid w:val="00A955F7"/>
    <w:rsid w:val="00A9581E"/>
    <w:rsid w:val="00A959DF"/>
    <w:rsid w:val="00A95D54"/>
    <w:rsid w:val="00A96A41"/>
    <w:rsid w:val="00A96D07"/>
    <w:rsid w:val="00AA0245"/>
    <w:rsid w:val="00AA02E3"/>
    <w:rsid w:val="00AA02FB"/>
    <w:rsid w:val="00AA0713"/>
    <w:rsid w:val="00AA08B1"/>
    <w:rsid w:val="00AA0C4B"/>
    <w:rsid w:val="00AA104D"/>
    <w:rsid w:val="00AA1831"/>
    <w:rsid w:val="00AA2285"/>
    <w:rsid w:val="00AA26AB"/>
    <w:rsid w:val="00AA277C"/>
    <w:rsid w:val="00AA2956"/>
    <w:rsid w:val="00AA29A2"/>
    <w:rsid w:val="00AA2CB6"/>
    <w:rsid w:val="00AA2DE6"/>
    <w:rsid w:val="00AA39AC"/>
    <w:rsid w:val="00AA3A9C"/>
    <w:rsid w:val="00AA3D21"/>
    <w:rsid w:val="00AA4E8B"/>
    <w:rsid w:val="00AA55CA"/>
    <w:rsid w:val="00AA7363"/>
    <w:rsid w:val="00AA7D77"/>
    <w:rsid w:val="00AA7D8A"/>
    <w:rsid w:val="00AA7FE1"/>
    <w:rsid w:val="00AB00C5"/>
    <w:rsid w:val="00AB0271"/>
    <w:rsid w:val="00AB0668"/>
    <w:rsid w:val="00AB06A0"/>
    <w:rsid w:val="00AB0B86"/>
    <w:rsid w:val="00AB0CCE"/>
    <w:rsid w:val="00AB0E8D"/>
    <w:rsid w:val="00AB108B"/>
    <w:rsid w:val="00AB138D"/>
    <w:rsid w:val="00AB15B3"/>
    <w:rsid w:val="00AB17B1"/>
    <w:rsid w:val="00AB1F6A"/>
    <w:rsid w:val="00AB25F9"/>
    <w:rsid w:val="00AB2AE1"/>
    <w:rsid w:val="00AB2EC6"/>
    <w:rsid w:val="00AB336C"/>
    <w:rsid w:val="00AB4074"/>
    <w:rsid w:val="00AB463A"/>
    <w:rsid w:val="00AB4AB3"/>
    <w:rsid w:val="00AB4C78"/>
    <w:rsid w:val="00AB4FA1"/>
    <w:rsid w:val="00AB52B0"/>
    <w:rsid w:val="00AB58BC"/>
    <w:rsid w:val="00AB58F3"/>
    <w:rsid w:val="00AB6065"/>
    <w:rsid w:val="00AB6C4A"/>
    <w:rsid w:val="00AB6DF8"/>
    <w:rsid w:val="00AB7651"/>
    <w:rsid w:val="00AB7EC4"/>
    <w:rsid w:val="00AC0313"/>
    <w:rsid w:val="00AC117A"/>
    <w:rsid w:val="00AC1184"/>
    <w:rsid w:val="00AC1971"/>
    <w:rsid w:val="00AC1D4D"/>
    <w:rsid w:val="00AC1F86"/>
    <w:rsid w:val="00AC3043"/>
    <w:rsid w:val="00AC38C1"/>
    <w:rsid w:val="00AC3907"/>
    <w:rsid w:val="00AC3BBF"/>
    <w:rsid w:val="00AC4078"/>
    <w:rsid w:val="00AC4FED"/>
    <w:rsid w:val="00AC5D60"/>
    <w:rsid w:val="00AC623C"/>
    <w:rsid w:val="00AC66C7"/>
    <w:rsid w:val="00AC7CBA"/>
    <w:rsid w:val="00AD26F1"/>
    <w:rsid w:val="00AD30A6"/>
    <w:rsid w:val="00AD40B6"/>
    <w:rsid w:val="00AD4CD0"/>
    <w:rsid w:val="00AD506A"/>
    <w:rsid w:val="00AD568D"/>
    <w:rsid w:val="00AD59EE"/>
    <w:rsid w:val="00AD6518"/>
    <w:rsid w:val="00AD6659"/>
    <w:rsid w:val="00AD6D34"/>
    <w:rsid w:val="00AD7379"/>
    <w:rsid w:val="00AD79B7"/>
    <w:rsid w:val="00AE0A81"/>
    <w:rsid w:val="00AE1284"/>
    <w:rsid w:val="00AE1596"/>
    <w:rsid w:val="00AE1846"/>
    <w:rsid w:val="00AE1C16"/>
    <w:rsid w:val="00AE2CE4"/>
    <w:rsid w:val="00AE2DA9"/>
    <w:rsid w:val="00AE3113"/>
    <w:rsid w:val="00AE3298"/>
    <w:rsid w:val="00AE3B24"/>
    <w:rsid w:val="00AE4078"/>
    <w:rsid w:val="00AE4706"/>
    <w:rsid w:val="00AE4A82"/>
    <w:rsid w:val="00AE4B81"/>
    <w:rsid w:val="00AE60E6"/>
    <w:rsid w:val="00AE63A2"/>
    <w:rsid w:val="00AE69C2"/>
    <w:rsid w:val="00AE707A"/>
    <w:rsid w:val="00AE7B3E"/>
    <w:rsid w:val="00AF05EC"/>
    <w:rsid w:val="00AF0CD2"/>
    <w:rsid w:val="00AF0DAB"/>
    <w:rsid w:val="00AF13F4"/>
    <w:rsid w:val="00AF198E"/>
    <w:rsid w:val="00AF21BD"/>
    <w:rsid w:val="00AF2212"/>
    <w:rsid w:val="00AF2651"/>
    <w:rsid w:val="00AF2CEF"/>
    <w:rsid w:val="00AF2DD8"/>
    <w:rsid w:val="00AF2E7C"/>
    <w:rsid w:val="00AF35D9"/>
    <w:rsid w:val="00AF3A7D"/>
    <w:rsid w:val="00AF41A7"/>
    <w:rsid w:val="00AF45D7"/>
    <w:rsid w:val="00AF474E"/>
    <w:rsid w:val="00AF5287"/>
    <w:rsid w:val="00AF5478"/>
    <w:rsid w:val="00AF5738"/>
    <w:rsid w:val="00AF5948"/>
    <w:rsid w:val="00AF7ABF"/>
    <w:rsid w:val="00AF7FD8"/>
    <w:rsid w:val="00B00D3B"/>
    <w:rsid w:val="00B01DFA"/>
    <w:rsid w:val="00B021D4"/>
    <w:rsid w:val="00B02642"/>
    <w:rsid w:val="00B02F11"/>
    <w:rsid w:val="00B0364F"/>
    <w:rsid w:val="00B03973"/>
    <w:rsid w:val="00B04393"/>
    <w:rsid w:val="00B058A4"/>
    <w:rsid w:val="00B060E9"/>
    <w:rsid w:val="00B066FF"/>
    <w:rsid w:val="00B069D7"/>
    <w:rsid w:val="00B06D34"/>
    <w:rsid w:val="00B06D88"/>
    <w:rsid w:val="00B0748F"/>
    <w:rsid w:val="00B10046"/>
    <w:rsid w:val="00B10A0D"/>
    <w:rsid w:val="00B11CC0"/>
    <w:rsid w:val="00B1317C"/>
    <w:rsid w:val="00B14096"/>
    <w:rsid w:val="00B140C0"/>
    <w:rsid w:val="00B148D6"/>
    <w:rsid w:val="00B149A2"/>
    <w:rsid w:val="00B1501C"/>
    <w:rsid w:val="00B15099"/>
    <w:rsid w:val="00B1581F"/>
    <w:rsid w:val="00B158EA"/>
    <w:rsid w:val="00B163A0"/>
    <w:rsid w:val="00B167D1"/>
    <w:rsid w:val="00B170C9"/>
    <w:rsid w:val="00B17226"/>
    <w:rsid w:val="00B1764A"/>
    <w:rsid w:val="00B17D65"/>
    <w:rsid w:val="00B20E1E"/>
    <w:rsid w:val="00B21465"/>
    <w:rsid w:val="00B21B47"/>
    <w:rsid w:val="00B2307C"/>
    <w:rsid w:val="00B230E0"/>
    <w:rsid w:val="00B2318F"/>
    <w:rsid w:val="00B23EB6"/>
    <w:rsid w:val="00B24201"/>
    <w:rsid w:val="00B2497B"/>
    <w:rsid w:val="00B24D18"/>
    <w:rsid w:val="00B25A6A"/>
    <w:rsid w:val="00B25F9B"/>
    <w:rsid w:val="00B26C7C"/>
    <w:rsid w:val="00B26F98"/>
    <w:rsid w:val="00B2734B"/>
    <w:rsid w:val="00B276A4"/>
    <w:rsid w:val="00B2782A"/>
    <w:rsid w:val="00B305EF"/>
    <w:rsid w:val="00B31351"/>
    <w:rsid w:val="00B32D14"/>
    <w:rsid w:val="00B333EE"/>
    <w:rsid w:val="00B33FA4"/>
    <w:rsid w:val="00B341A1"/>
    <w:rsid w:val="00B34A55"/>
    <w:rsid w:val="00B34AE7"/>
    <w:rsid w:val="00B34C46"/>
    <w:rsid w:val="00B34D44"/>
    <w:rsid w:val="00B35242"/>
    <w:rsid w:val="00B355DE"/>
    <w:rsid w:val="00B367BC"/>
    <w:rsid w:val="00B36B39"/>
    <w:rsid w:val="00B37C6B"/>
    <w:rsid w:val="00B402C6"/>
    <w:rsid w:val="00B40906"/>
    <w:rsid w:val="00B40DD2"/>
    <w:rsid w:val="00B40E06"/>
    <w:rsid w:val="00B40F92"/>
    <w:rsid w:val="00B4220F"/>
    <w:rsid w:val="00B42222"/>
    <w:rsid w:val="00B42FE2"/>
    <w:rsid w:val="00B432BD"/>
    <w:rsid w:val="00B43453"/>
    <w:rsid w:val="00B438DE"/>
    <w:rsid w:val="00B43B86"/>
    <w:rsid w:val="00B43D82"/>
    <w:rsid w:val="00B4468D"/>
    <w:rsid w:val="00B44A31"/>
    <w:rsid w:val="00B44E33"/>
    <w:rsid w:val="00B45935"/>
    <w:rsid w:val="00B460AA"/>
    <w:rsid w:val="00B4649D"/>
    <w:rsid w:val="00B464E0"/>
    <w:rsid w:val="00B470B2"/>
    <w:rsid w:val="00B47551"/>
    <w:rsid w:val="00B4766A"/>
    <w:rsid w:val="00B50742"/>
    <w:rsid w:val="00B5098D"/>
    <w:rsid w:val="00B51B43"/>
    <w:rsid w:val="00B51C0E"/>
    <w:rsid w:val="00B52F5D"/>
    <w:rsid w:val="00B539B6"/>
    <w:rsid w:val="00B54363"/>
    <w:rsid w:val="00B54F05"/>
    <w:rsid w:val="00B55A72"/>
    <w:rsid w:val="00B55FBC"/>
    <w:rsid w:val="00B56746"/>
    <w:rsid w:val="00B57C43"/>
    <w:rsid w:val="00B60491"/>
    <w:rsid w:val="00B60B24"/>
    <w:rsid w:val="00B61244"/>
    <w:rsid w:val="00B61ADD"/>
    <w:rsid w:val="00B61B39"/>
    <w:rsid w:val="00B61EDF"/>
    <w:rsid w:val="00B61F8F"/>
    <w:rsid w:val="00B62104"/>
    <w:rsid w:val="00B62818"/>
    <w:rsid w:val="00B62AF8"/>
    <w:rsid w:val="00B636A0"/>
    <w:rsid w:val="00B63907"/>
    <w:rsid w:val="00B63AD4"/>
    <w:rsid w:val="00B63D70"/>
    <w:rsid w:val="00B63DE9"/>
    <w:rsid w:val="00B648A7"/>
    <w:rsid w:val="00B64945"/>
    <w:rsid w:val="00B65151"/>
    <w:rsid w:val="00B65969"/>
    <w:rsid w:val="00B659AC"/>
    <w:rsid w:val="00B70469"/>
    <w:rsid w:val="00B7046E"/>
    <w:rsid w:val="00B70495"/>
    <w:rsid w:val="00B7078F"/>
    <w:rsid w:val="00B70F20"/>
    <w:rsid w:val="00B713E5"/>
    <w:rsid w:val="00B71696"/>
    <w:rsid w:val="00B719D4"/>
    <w:rsid w:val="00B723D1"/>
    <w:rsid w:val="00B729C2"/>
    <w:rsid w:val="00B72CFC"/>
    <w:rsid w:val="00B72EEF"/>
    <w:rsid w:val="00B72F5D"/>
    <w:rsid w:val="00B73364"/>
    <w:rsid w:val="00B7389E"/>
    <w:rsid w:val="00B74248"/>
    <w:rsid w:val="00B74A36"/>
    <w:rsid w:val="00B74D59"/>
    <w:rsid w:val="00B75193"/>
    <w:rsid w:val="00B759CA"/>
    <w:rsid w:val="00B75B96"/>
    <w:rsid w:val="00B75EE5"/>
    <w:rsid w:val="00B76101"/>
    <w:rsid w:val="00B76266"/>
    <w:rsid w:val="00B763EE"/>
    <w:rsid w:val="00B77D0F"/>
    <w:rsid w:val="00B803C8"/>
    <w:rsid w:val="00B81130"/>
    <w:rsid w:val="00B8210C"/>
    <w:rsid w:val="00B8254C"/>
    <w:rsid w:val="00B82FE2"/>
    <w:rsid w:val="00B83654"/>
    <w:rsid w:val="00B83C45"/>
    <w:rsid w:val="00B84449"/>
    <w:rsid w:val="00B84469"/>
    <w:rsid w:val="00B84570"/>
    <w:rsid w:val="00B86E6F"/>
    <w:rsid w:val="00B87270"/>
    <w:rsid w:val="00B8758A"/>
    <w:rsid w:val="00B903D6"/>
    <w:rsid w:val="00B907D7"/>
    <w:rsid w:val="00B90D7F"/>
    <w:rsid w:val="00B9136A"/>
    <w:rsid w:val="00B918BF"/>
    <w:rsid w:val="00B91973"/>
    <w:rsid w:val="00B91DF7"/>
    <w:rsid w:val="00B9226F"/>
    <w:rsid w:val="00B9257B"/>
    <w:rsid w:val="00B9290B"/>
    <w:rsid w:val="00B93733"/>
    <w:rsid w:val="00B93834"/>
    <w:rsid w:val="00B94292"/>
    <w:rsid w:val="00B94524"/>
    <w:rsid w:val="00B95350"/>
    <w:rsid w:val="00B9572E"/>
    <w:rsid w:val="00B95D86"/>
    <w:rsid w:val="00B95F98"/>
    <w:rsid w:val="00B96C77"/>
    <w:rsid w:val="00B96DA0"/>
    <w:rsid w:val="00B96FE2"/>
    <w:rsid w:val="00B97468"/>
    <w:rsid w:val="00BA02FD"/>
    <w:rsid w:val="00BA09B8"/>
    <w:rsid w:val="00BA1317"/>
    <w:rsid w:val="00BA2042"/>
    <w:rsid w:val="00BA20A7"/>
    <w:rsid w:val="00BA23FA"/>
    <w:rsid w:val="00BA369A"/>
    <w:rsid w:val="00BA5099"/>
    <w:rsid w:val="00BA59DE"/>
    <w:rsid w:val="00BA5CA9"/>
    <w:rsid w:val="00BA5F12"/>
    <w:rsid w:val="00BA62B9"/>
    <w:rsid w:val="00BA720C"/>
    <w:rsid w:val="00BA7423"/>
    <w:rsid w:val="00BA756D"/>
    <w:rsid w:val="00BA79D3"/>
    <w:rsid w:val="00BA7A73"/>
    <w:rsid w:val="00BB0A08"/>
    <w:rsid w:val="00BB1748"/>
    <w:rsid w:val="00BB2008"/>
    <w:rsid w:val="00BB28A8"/>
    <w:rsid w:val="00BB3443"/>
    <w:rsid w:val="00BB3A59"/>
    <w:rsid w:val="00BB4694"/>
    <w:rsid w:val="00BB4FAA"/>
    <w:rsid w:val="00BB5C36"/>
    <w:rsid w:val="00BB619B"/>
    <w:rsid w:val="00BC0564"/>
    <w:rsid w:val="00BC103E"/>
    <w:rsid w:val="00BC13A2"/>
    <w:rsid w:val="00BC1716"/>
    <w:rsid w:val="00BC1FB9"/>
    <w:rsid w:val="00BC2096"/>
    <w:rsid w:val="00BC2603"/>
    <w:rsid w:val="00BC2D61"/>
    <w:rsid w:val="00BC35F4"/>
    <w:rsid w:val="00BC3D1E"/>
    <w:rsid w:val="00BC3D52"/>
    <w:rsid w:val="00BC3E28"/>
    <w:rsid w:val="00BC3E2E"/>
    <w:rsid w:val="00BC44E3"/>
    <w:rsid w:val="00BC47D2"/>
    <w:rsid w:val="00BC5AAA"/>
    <w:rsid w:val="00BC5D7A"/>
    <w:rsid w:val="00BC6004"/>
    <w:rsid w:val="00BC65CF"/>
    <w:rsid w:val="00BC69EC"/>
    <w:rsid w:val="00BC6EF3"/>
    <w:rsid w:val="00BC76A1"/>
    <w:rsid w:val="00BC77AF"/>
    <w:rsid w:val="00BC782E"/>
    <w:rsid w:val="00BC7DFC"/>
    <w:rsid w:val="00BD0BC0"/>
    <w:rsid w:val="00BD0EB3"/>
    <w:rsid w:val="00BD0FB8"/>
    <w:rsid w:val="00BD12EE"/>
    <w:rsid w:val="00BD1E8D"/>
    <w:rsid w:val="00BD3A8D"/>
    <w:rsid w:val="00BD3F90"/>
    <w:rsid w:val="00BD4ADE"/>
    <w:rsid w:val="00BD6AAE"/>
    <w:rsid w:val="00BD7090"/>
    <w:rsid w:val="00BD756C"/>
    <w:rsid w:val="00BD758B"/>
    <w:rsid w:val="00BD7CE1"/>
    <w:rsid w:val="00BD7F9C"/>
    <w:rsid w:val="00BE0007"/>
    <w:rsid w:val="00BE0E15"/>
    <w:rsid w:val="00BE1B0D"/>
    <w:rsid w:val="00BE24E5"/>
    <w:rsid w:val="00BE37D5"/>
    <w:rsid w:val="00BE6BED"/>
    <w:rsid w:val="00BE6F8A"/>
    <w:rsid w:val="00BE751E"/>
    <w:rsid w:val="00BE7EB3"/>
    <w:rsid w:val="00BF0D0E"/>
    <w:rsid w:val="00BF0E5F"/>
    <w:rsid w:val="00BF1157"/>
    <w:rsid w:val="00BF19A2"/>
    <w:rsid w:val="00BF226B"/>
    <w:rsid w:val="00BF290B"/>
    <w:rsid w:val="00BF3010"/>
    <w:rsid w:val="00BF32A4"/>
    <w:rsid w:val="00BF3962"/>
    <w:rsid w:val="00BF3F7C"/>
    <w:rsid w:val="00BF4604"/>
    <w:rsid w:val="00BF4F32"/>
    <w:rsid w:val="00BF522B"/>
    <w:rsid w:val="00BF5458"/>
    <w:rsid w:val="00BF60DE"/>
    <w:rsid w:val="00BF6142"/>
    <w:rsid w:val="00BF6381"/>
    <w:rsid w:val="00BF7934"/>
    <w:rsid w:val="00C00634"/>
    <w:rsid w:val="00C008CB"/>
    <w:rsid w:val="00C00AD0"/>
    <w:rsid w:val="00C00BD3"/>
    <w:rsid w:val="00C00E13"/>
    <w:rsid w:val="00C01164"/>
    <w:rsid w:val="00C012BE"/>
    <w:rsid w:val="00C01345"/>
    <w:rsid w:val="00C0201E"/>
    <w:rsid w:val="00C03947"/>
    <w:rsid w:val="00C03A74"/>
    <w:rsid w:val="00C03BAB"/>
    <w:rsid w:val="00C03BEA"/>
    <w:rsid w:val="00C03D6D"/>
    <w:rsid w:val="00C03FF5"/>
    <w:rsid w:val="00C04F27"/>
    <w:rsid w:val="00C04F7E"/>
    <w:rsid w:val="00C05996"/>
    <w:rsid w:val="00C05DB9"/>
    <w:rsid w:val="00C0615C"/>
    <w:rsid w:val="00C06D3C"/>
    <w:rsid w:val="00C06D78"/>
    <w:rsid w:val="00C07314"/>
    <w:rsid w:val="00C0768F"/>
    <w:rsid w:val="00C07790"/>
    <w:rsid w:val="00C10269"/>
    <w:rsid w:val="00C105A2"/>
    <w:rsid w:val="00C108ED"/>
    <w:rsid w:val="00C10B69"/>
    <w:rsid w:val="00C11B96"/>
    <w:rsid w:val="00C13164"/>
    <w:rsid w:val="00C131F3"/>
    <w:rsid w:val="00C13F6B"/>
    <w:rsid w:val="00C14412"/>
    <w:rsid w:val="00C14835"/>
    <w:rsid w:val="00C1490F"/>
    <w:rsid w:val="00C14AF1"/>
    <w:rsid w:val="00C15B8C"/>
    <w:rsid w:val="00C163A2"/>
    <w:rsid w:val="00C1680B"/>
    <w:rsid w:val="00C1778A"/>
    <w:rsid w:val="00C177BA"/>
    <w:rsid w:val="00C17C90"/>
    <w:rsid w:val="00C200C6"/>
    <w:rsid w:val="00C20248"/>
    <w:rsid w:val="00C20E40"/>
    <w:rsid w:val="00C21308"/>
    <w:rsid w:val="00C21A26"/>
    <w:rsid w:val="00C21E46"/>
    <w:rsid w:val="00C228E4"/>
    <w:rsid w:val="00C238D6"/>
    <w:rsid w:val="00C239EB"/>
    <w:rsid w:val="00C23D5E"/>
    <w:rsid w:val="00C241ED"/>
    <w:rsid w:val="00C247E2"/>
    <w:rsid w:val="00C2486B"/>
    <w:rsid w:val="00C24B2B"/>
    <w:rsid w:val="00C24D19"/>
    <w:rsid w:val="00C24D20"/>
    <w:rsid w:val="00C25395"/>
    <w:rsid w:val="00C2539C"/>
    <w:rsid w:val="00C2572E"/>
    <w:rsid w:val="00C26183"/>
    <w:rsid w:val="00C26C05"/>
    <w:rsid w:val="00C26CA2"/>
    <w:rsid w:val="00C30A5B"/>
    <w:rsid w:val="00C30AA5"/>
    <w:rsid w:val="00C31634"/>
    <w:rsid w:val="00C31CAA"/>
    <w:rsid w:val="00C326DE"/>
    <w:rsid w:val="00C326F8"/>
    <w:rsid w:val="00C32CD0"/>
    <w:rsid w:val="00C33E5E"/>
    <w:rsid w:val="00C34285"/>
    <w:rsid w:val="00C34BCF"/>
    <w:rsid w:val="00C351AC"/>
    <w:rsid w:val="00C35BE0"/>
    <w:rsid w:val="00C35E8E"/>
    <w:rsid w:val="00C3638C"/>
    <w:rsid w:val="00C367B1"/>
    <w:rsid w:val="00C36943"/>
    <w:rsid w:val="00C36DA2"/>
    <w:rsid w:val="00C37324"/>
    <w:rsid w:val="00C37639"/>
    <w:rsid w:val="00C377D4"/>
    <w:rsid w:val="00C379BB"/>
    <w:rsid w:val="00C37C37"/>
    <w:rsid w:val="00C404D9"/>
    <w:rsid w:val="00C40849"/>
    <w:rsid w:val="00C40D35"/>
    <w:rsid w:val="00C41039"/>
    <w:rsid w:val="00C4160B"/>
    <w:rsid w:val="00C419D0"/>
    <w:rsid w:val="00C41A9C"/>
    <w:rsid w:val="00C41C2E"/>
    <w:rsid w:val="00C41D69"/>
    <w:rsid w:val="00C4257A"/>
    <w:rsid w:val="00C4260B"/>
    <w:rsid w:val="00C428B8"/>
    <w:rsid w:val="00C4341E"/>
    <w:rsid w:val="00C43888"/>
    <w:rsid w:val="00C4391A"/>
    <w:rsid w:val="00C43D5E"/>
    <w:rsid w:val="00C44584"/>
    <w:rsid w:val="00C44B68"/>
    <w:rsid w:val="00C45645"/>
    <w:rsid w:val="00C469A2"/>
    <w:rsid w:val="00C46B10"/>
    <w:rsid w:val="00C46D23"/>
    <w:rsid w:val="00C46E28"/>
    <w:rsid w:val="00C4711B"/>
    <w:rsid w:val="00C47922"/>
    <w:rsid w:val="00C47B36"/>
    <w:rsid w:val="00C507E5"/>
    <w:rsid w:val="00C50ABB"/>
    <w:rsid w:val="00C51E97"/>
    <w:rsid w:val="00C5331D"/>
    <w:rsid w:val="00C5358E"/>
    <w:rsid w:val="00C53F41"/>
    <w:rsid w:val="00C54056"/>
    <w:rsid w:val="00C54699"/>
    <w:rsid w:val="00C54B22"/>
    <w:rsid w:val="00C563DE"/>
    <w:rsid w:val="00C5669E"/>
    <w:rsid w:val="00C56A43"/>
    <w:rsid w:val="00C5752F"/>
    <w:rsid w:val="00C576B0"/>
    <w:rsid w:val="00C57F4C"/>
    <w:rsid w:val="00C600BE"/>
    <w:rsid w:val="00C61901"/>
    <w:rsid w:val="00C61CF5"/>
    <w:rsid w:val="00C61EB1"/>
    <w:rsid w:val="00C61FFD"/>
    <w:rsid w:val="00C6227C"/>
    <w:rsid w:val="00C6229A"/>
    <w:rsid w:val="00C6282D"/>
    <w:rsid w:val="00C628CD"/>
    <w:rsid w:val="00C62B34"/>
    <w:rsid w:val="00C62B77"/>
    <w:rsid w:val="00C62E58"/>
    <w:rsid w:val="00C6331B"/>
    <w:rsid w:val="00C64196"/>
    <w:rsid w:val="00C6431C"/>
    <w:rsid w:val="00C65257"/>
    <w:rsid w:val="00C65820"/>
    <w:rsid w:val="00C659F5"/>
    <w:rsid w:val="00C66B5F"/>
    <w:rsid w:val="00C6791E"/>
    <w:rsid w:val="00C67998"/>
    <w:rsid w:val="00C67B18"/>
    <w:rsid w:val="00C67C3B"/>
    <w:rsid w:val="00C70079"/>
    <w:rsid w:val="00C70C08"/>
    <w:rsid w:val="00C71875"/>
    <w:rsid w:val="00C71CDE"/>
    <w:rsid w:val="00C71F22"/>
    <w:rsid w:val="00C72A43"/>
    <w:rsid w:val="00C72FE8"/>
    <w:rsid w:val="00C73187"/>
    <w:rsid w:val="00C73525"/>
    <w:rsid w:val="00C7363A"/>
    <w:rsid w:val="00C743B1"/>
    <w:rsid w:val="00C74B7A"/>
    <w:rsid w:val="00C74B9B"/>
    <w:rsid w:val="00C7505D"/>
    <w:rsid w:val="00C750A9"/>
    <w:rsid w:val="00C7605C"/>
    <w:rsid w:val="00C7626E"/>
    <w:rsid w:val="00C76298"/>
    <w:rsid w:val="00C76537"/>
    <w:rsid w:val="00C7660E"/>
    <w:rsid w:val="00C76F23"/>
    <w:rsid w:val="00C77146"/>
    <w:rsid w:val="00C779CD"/>
    <w:rsid w:val="00C77EC6"/>
    <w:rsid w:val="00C8007C"/>
    <w:rsid w:val="00C80609"/>
    <w:rsid w:val="00C808ED"/>
    <w:rsid w:val="00C80CE4"/>
    <w:rsid w:val="00C810D3"/>
    <w:rsid w:val="00C81841"/>
    <w:rsid w:val="00C81ECB"/>
    <w:rsid w:val="00C82D0B"/>
    <w:rsid w:val="00C83CD3"/>
    <w:rsid w:val="00C84349"/>
    <w:rsid w:val="00C8438C"/>
    <w:rsid w:val="00C845B0"/>
    <w:rsid w:val="00C85214"/>
    <w:rsid w:val="00C8594E"/>
    <w:rsid w:val="00C86074"/>
    <w:rsid w:val="00C863BB"/>
    <w:rsid w:val="00C864DE"/>
    <w:rsid w:val="00C869CC"/>
    <w:rsid w:val="00C86A82"/>
    <w:rsid w:val="00C86CF0"/>
    <w:rsid w:val="00C873C0"/>
    <w:rsid w:val="00C87A5F"/>
    <w:rsid w:val="00C9063C"/>
    <w:rsid w:val="00C906E8"/>
    <w:rsid w:val="00C9086C"/>
    <w:rsid w:val="00C90D14"/>
    <w:rsid w:val="00C9194F"/>
    <w:rsid w:val="00C9251D"/>
    <w:rsid w:val="00C92622"/>
    <w:rsid w:val="00C92A88"/>
    <w:rsid w:val="00C9304D"/>
    <w:rsid w:val="00C93576"/>
    <w:rsid w:val="00C937CD"/>
    <w:rsid w:val="00C93B13"/>
    <w:rsid w:val="00C93E67"/>
    <w:rsid w:val="00C94370"/>
    <w:rsid w:val="00C9557A"/>
    <w:rsid w:val="00C95894"/>
    <w:rsid w:val="00C959B3"/>
    <w:rsid w:val="00C9607F"/>
    <w:rsid w:val="00C960C4"/>
    <w:rsid w:val="00C96630"/>
    <w:rsid w:val="00C96874"/>
    <w:rsid w:val="00C96D2E"/>
    <w:rsid w:val="00C9725C"/>
    <w:rsid w:val="00CA041B"/>
    <w:rsid w:val="00CA0F40"/>
    <w:rsid w:val="00CA2327"/>
    <w:rsid w:val="00CA25C2"/>
    <w:rsid w:val="00CA2860"/>
    <w:rsid w:val="00CA28FA"/>
    <w:rsid w:val="00CA2AD8"/>
    <w:rsid w:val="00CA2B54"/>
    <w:rsid w:val="00CA2D14"/>
    <w:rsid w:val="00CA34E6"/>
    <w:rsid w:val="00CA3D93"/>
    <w:rsid w:val="00CA4447"/>
    <w:rsid w:val="00CA4A12"/>
    <w:rsid w:val="00CA57F9"/>
    <w:rsid w:val="00CA609A"/>
    <w:rsid w:val="00CA6281"/>
    <w:rsid w:val="00CA68C1"/>
    <w:rsid w:val="00CA6F31"/>
    <w:rsid w:val="00CA7693"/>
    <w:rsid w:val="00CA7A23"/>
    <w:rsid w:val="00CA7BA1"/>
    <w:rsid w:val="00CB0198"/>
    <w:rsid w:val="00CB0541"/>
    <w:rsid w:val="00CB0596"/>
    <w:rsid w:val="00CB17AC"/>
    <w:rsid w:val="00CB1CF3"/>
    <w:rsid w:val="00CB25C3"/>
    <w:rsid w:val="00CB4C84"/>
    <w:rsid w:val="00CB4D50"/>
    <w:rsid w:val="00CB4D6F"/>
    <w:rsid w:val="00CB5193"/>
    <w:rsid w:val="00CB577F"/>
    <w:rsid w:val="00CB5860"/>
    <w:rsid w:val="00CB5E27"/>
    <w:rsid w:val="00CB708B"/>
    <w:rsid w:val="00CB7107"/>
    <w:rsid w:val="00CB73FD"/>
    <w:rsid w:val="00CB7500"/>
    <w:rsid w:val="00CB7874"/>
    <w:rsid w:val="00CB7904"/>
    <w:rsid w:val="00CB7E20"/>
    <w:rsid w:val="00CB7F5B"/>
    <w:rsid w:val="00CC06A8"/>
    <w:rsid w:val="00CC08A8"/>
    <w:rsid w:val="00CC0A56"/>
    <w:rsid w:val="00CC1135"/>
    <w:rsid w:val="00CC1182"/>
    <w:rsid w:val="00CC1E54"/>
    <w:rsid w:val="00CC33C3"/>
    <w:rsid w:val="00CC45A1"/>
    <w:rsid w:val="00CC5200"/>
    <w:rsid w:val="00CC6049"/>
    <w:rsid w:val="00CC691D"/>
    <w:rsid w:val="00CC7D03"/>
    <w:rsid w:val="00CD030E"/>
    <w:rsid w:val="00CD0834"/>
    <w:rsid w:val="00CD09C9"/>
    <w:rsid w:val="00CD1365"/>
    <w:rsid w:val="00CD1727"/>
    <w:rsid w:val="00CD174F"/>
    <w:rsid w:val="00CD1954"/>
    <w:rsid w:val="00CD1F26"/>
    <w:rsid w:val="00CD22E7"/>
    <w:rsid w:val="00CD278B"/>
    <w:rsid w:val="00CD2B61"/>
    <w:rsid w:val="00CD314A"/>
    <w:rsid w:val="00CD31D1"/>
    <w:rsid w:val="00CD33C0"/>
    <w:rsid w:val="00CD3915"/>
    <w:rsid w:val="00CD450F"/>
    <w:rsid w:val="00CD4CBF"/>
    <w:rsid w:val="00CD5553"/>
    <w:rsid w:val="00CD6EBB"/>
    <w:rsid w:val="00CD7CD3"/>
    <w:rsid w:val="00CE02B7"/>
    <w:rsid w:val="00CE05E8"/>
    <w:rsid w:val="00CE07ED"/>
    <w:rsid w:val="00CE16AC"/>
    <w:rsid w:val="00CE19D5"/>
    <w:rsid w:val="00CE1E14"/>
    <w:rsid w:val="00CE26CB"/>
    <w:rsid w:val="00CE2B29"/>
    <w:rsid w:val="00CE3165"/>
    <w:rsid w:val="00CE39A3"/>
    <w:rsid w:val="00CE4386"/>
    <w:rsid w:val="00CE4D66"/>
    <w:rsid w:val="00CE5B25"/>
    <w:rsid w:val="00CE6C35"/>
    <w:rsid w:val="00CE6EDF"/>
    <w:rsid w:val="00CE7BA6"/>
    <w:rsid w:val="00CF02D2"/>
    <w:rsid w:val="00CF08A7"/>
    <w:rsid w:val="00CF0BC7"/>
    <w:rsid w:val="00CF2F77"/>
    <w:rsid w:val="00CF31D6"/>
    <w:rsid w:val="00CF3BD1"/>
    <w:rsid w:val="00CF3F2A"/>
    <w:rsid w:val="00CF4077"/>
    <w:rsid w:val="00CF4649"/>
    <w:rsid w:val="00CF55E1"/>
    <w:rsid w:val="00CF576C"/>
    <w:rsid w:val="00CF5C99"/>
    <w:rsid w:val="00CF63DB"/>
    <w:rsid w:val="00CF6471"/>
    <w:rsid w:val="00CF71B9"/>
    <w:rsid w:val="00CF78A3"/>
    <w:rsid w:val="00CF7962"/>
    <w:rsid w:val="00CF7A57"/>
    <w:rsid w:val="00CF7D65"/>
    <w:rsid w:val="00CF7F5E"/>
    <w:rsid w:val="00D00D15"/>
    <w:rsid w:val="00D015F7"/>
    <w:rsid w:val="00D0186A"/>
    <w:rsid w:val="00D01965"/>
    <w:rsid w:val="00D01F10"/>
    <w:rsid w:val="00D0248F"/>
    <w:rsid w:val="00D0266D"/>
    <w:rsid w:val="00D02728"/>
    <w:rsid w:val="00D02869"/>
    <w:rsid w:val="00D02B50"/>
    <w:rsid w:val="00D02CAD"/>
    <w:rsid w:val="00D02FEC"/>
    <w:rsid w:val="00D03064"/>
    <w:rsid w:val="00D03EC7"/>
    <w:rsid w:val="00D049D0"/>
    <w:rsid w:val="00D04A7B"/>
    <w:rsid w:val="00D04D5B"/>
    <w:rsid w:val="00D05196"/>
    <w:rsid w:val="00D0574F"/>
    <w:rsid w:val="00D05806"/>
    <w:rsid w:val="00D05A74"/>
    <w:rsid w:val="00D06EC0"/>
    <w:rsid w:val="00D06EF0"/>
    <w:rsid w:val="00D06F54"/>
    <w:rsid w:val="00D07083"/>
    <w:rsid w:val="00D0795F"/>
    <w:rsid w:val="00D07CCE"/>
    <w:rsid w:val="00D10554"/>
    <w:rsid w:val="00D1174C"/>
    <w:rsid w:val="00D11D61"/>
    <w:rsid w:val="00D1239C"/>
    <w:rsid w:val="00D12C1F"/>
    <w:rsid w:val="00D12E9D"/>
    <w:rsid w:val="00D12F23"/>
    <w:rsid w:val="00D131C9"/>
    <w:rsid w:val="00D13E66"/>
    <w:rsid w:val="00D1411C"/>
    <w:rsid w:val="00D14558"/>
    <w:rsid w:val="00D158FE"/>
    <w:rsid w:val="00D15FDB"/>
    <w:rsid w:val="00D1632E"/>
    <w:rsid w:val="00D1654F"/>
    <w:rsid w:val="00D171E7"/>
    <w:rsid w:val="00D1789C"/>
    <w:rsid w:val="00D206CF"/>
    <w:rsid w:val="00D20E67"/>
    <w:rsid w:val="00D21200"/>
    <w:rsid w:val="00D21E5F"/>
    <w:rsid w:val="00D224DC"/>
    <w:rsid w:val="00D235E6"/>
    <w:rsid w:val="00D23F87"/>
    <w:rsid w:val="00D24B6C"/>
    <w:rsid w:val="00D251A1"/>
    <w:rsid w:val="00D25372"/>
    <w:rsid w:val="00D25B7F"/>
    <w:rsid w:val="00D25C3D"/>
    <w:rsid w:val="00D25F8C"/>
    <w:rsid w:val="00D265A1"/>
    <w:rsid w:val="00D26D53"/>
    <w:rsid w:val="00D2714A"/>
    <w:rsid w:val="00D27839"/>
    <w:rsid w:val="00D30344"/>
    <w:rsid w:val="00D304C9"/>
    <w:rsid w:val="00D30DB5"/>
    <w:rsid w:val="00D3100D"/>
    <w:rsid w:val="00D32399"/>
    <w:rsid w:val="00D329A5"/>
    <w:rsid w:val="00D330E1"/>
    <w:rsid w:val="00D332CF"/>
    <w:rsid w:val="00D33810"/>
    <w:rsid w:val="00D33A96"/>
    <w:rsid w:val="00D33B63"/>
    <w:rsid w:val="00D33EA7"/>
    <w:rsid w:val="00D34A2C"/>
    <w:rsid w:val="00D3583E"/>
    <w:rsid w:val="00D35B76"/>
    <w:rsid w:val="00D35CBB"/>
    <w:rsid w:val="00D37391"/>
    <w:rsid w:val="00D376C7"/>
    <w:rsid w:val="00D37C1A"/>
    <w:rsid w:val="00D402D8"/>
    <w:rsid w:val="00D408D5"/>
    <w:rsid w:val="00D432A1"/>
    <w:rsid w:val="00D433EA"/>
    <w:rsid w:val="00D43A07"/>
    <w:rsid w:val="00D43E62"/>
    <w:rsid w:val="00D44BC1"/>
    <w:rsid w:val="00D45AC2"/>
    <w:rsid w:val="00D45B6A"/>
    <w:rsid w:val="00D46082"/>
    <w:rsid w:val="00D47053"/>
    <w:rsid w:val="00D476BE"/>
    <w:rsid w:val="00D47B35"/>
    <w:rsid w:val="00D500E5"/>
    <w:rsid w:val="00D5022D"/>
    <w:rsid w:val="00D51108"/>
    <w:rsid w:val="00D52854"/>
    <w:rsid w:val="00D5364A"/>
    <w:rsid w:val="00D53A86"/>
    <w:rsid w:val="00D53D9C"/>
    <w:rsid w:val="00D544E2"/>
    <w:rsid w:val="00D546D6"/>
    <w:rsid w:val="00D55715"/>
    <w:rsid w:val="00D5591F"/>
    <w:rsid w:val="00D55F0D"/>
    <w:rsid w:val="00D56089"/>
    <w:rsid w:val="00D56BE0"/>
    <w:rsid w:val="00D56DF4"/>
    <w:rsid w:val="00D578E7"/>
    <w:rsid w:val="00D57CCF"/>
    <w:rsid w:val="00D601AF"/>
    <w:rsid w:val="00D60FA3"/>
    <w:rsid w:val="00D615A9"/>
    <w:rsid w:val="00D61773"/>
    <w:rsid w:val="00D617D0"/>
    <w:rsid w:val="00D61CCB"/>
    <w:rsid w:val="00D61D79"/>
    <w:rsid w:val="00D61D90"/>
    <w:rsid w:val="00D61ED6"/>
    <w:rsid w:val="00D62D44"/>
    <w:rsid w:val="00D62EA5"/>
    <w:rsid w:val="00D62EBD"/>
    <w:rsid w:val="00D64662"/>
    <w:rsid w:val="00D64DC1"/>
    <w:rsid w:val="00D65B93"/>
    <w:rsid w:val="00D661C8"/>
    <w:rsid w:val="00D6668C"/>
    <w:rsid w:val="00D6765B"/>
    <w:rsid w:val="00D677CC"/>
    <w:rsid w:val="00D678D5"/>
    <w:rsid w:val="00D67947"/>
    <w:rsid w:val="00D67FA4"/>
    <w:rsid w:val="00D70292"/>
    <w:rsid w:val="00D70888"/>
    <w:rsid w:val="00D71001"/>
    <w:rsid w:val="00D712B2"/>
    <w:rsid w:val="00D720AD"/>
    <w:rsid w:val="00D729A1"/>
    <w:rsid w:val="00D72AB0"/>
    <w:rsid w:val="00D72BCE"/>
    <w:rsid w:val="00D72CD0"/>
    <w:rsid w:val="00D73532"/>
    <w:rsid w:val="00D73713"/>
    <w:rsid w:val="00D73E46"/>
    <w:rsid w:val="00D73F46"/>
    <w:rsid w:val="00D74063"/>
    <w:rsid w:val="00D74628"/>
    <w:rsid w:val="00D74EBF"/>
    <w:rsid w:val="00D75813"/>
    <w:rsid w:val="00D75B43"/>
    <w:rsid w:val="00D777F1"/>
    <w:rsid w:val="00D77AA2"/>
    <w:rsid w:val="00D80CB5"/>
    <w:rsid w:val="00D81B87"/>
    <w:rsid w:val="00D81E3D"/>
    <w:rsid w:val="00D82A6F"/>
    <w:rsid w:val="00D830E2"/>
    <w:rsid w:val="00D831CF"/>
    <w:rsid w:val="00D84964"/>
    <w:rsid w:val="00D84B6F"/>
    <w:rsid w:val="00D84EBD"/>
    <w:rsid w:val="00D84EFD"/>
    <w:rsid w:val="00D85B96"/>
    <w:rsid w:val="00D864E1"/>
    <w:rsid w:val="00D86768"/>
    <w:rsid w:val="00D87205"/>
    <w:rsid w:val="00D87600"/>
    <w:rsid w:val="00D8760F"/>
    <w:rsid w:val="00D904EF"/>
    <w:rsid w:val="00D914B7"/>
    <w:rsid w:val="00D914C9"/>
    <w:rsid w:val="00D918FF"/>
    <w:rsid w:val="00D91B86"/>
    <w:rsid w:val="00D91E9E"/>
    <w:rsid w:val="00D91F1E"/>
    <w:rsid w:val="00D91FD3"/>
    <w:rsid w:val="00D92427"/>
    <w:rsid w:val="00D933DE"/>
    <w:rsid w:val="00D94F41"/>
    <w:rsid w:val="00D94F5B"/>
    <w:rsid w:val="00D954BC"/>
    <w:rsid w:val="00D95EEA"/>
    <w:rsid w:val="00D96A89"/>
    <w:rsid w:val="00D96FDA"/>
    <w:rsid w:val="00D97021"/>
    <w:rsid w:val="00D971C6"/>
    <w:rsid w:val="00D975D7"/>
    <w:rsid w:val="00D977B2"/>
    <w:rsid w:val="00D97B19"/>
    <w:rsid w:val="00DA039B"/>
    <w:rsid w:val="00DA1D48"/>
    <w:rsid w:val="00DA2CC2"/>
    <w:rsid w:val="00DA38D2"/>
    <w:rsid w:val="00DA3904"/>
    <w:rsid w:val="00DA3CE4"/>
    <w:rsid w:val="00DA42D5"/>
    <w:rsid w:val="00DA4475"/>
    <w:rsid w:val="00DA44DE"/>
    <w:rsid w:val="00DA51E0"/>
    <w:rsid w:val="00DA60D6"/>
    <w:rsid w:val="00DA6553"/>
    <w:rsid w:val="00DA6BC6"/>
    <w:rsid w:val="00DA6C51"/>
    <w:rsid w:val="00DA755C"/>
    <w:rsid w:val="00DB0867"/>
    <w:rsid w:val="00DB0A8D"/>
    <w:rsid w:val="00DB0CC0"/>
    <w:rsid w:val="00DB0DC8"/>
    <w:rsid w:val="00DB0E9F"/>
    <w:rsid w:val="00DB1484"/>
    <w:rsid w:val="00DB1605"/>
    <w:rsid w:val="00DB2095"/>
    <w:rsid w:val="00DB2B25"/>
    <w:rsid w:val="00DB35B4"/>
    <w:rsid w:val="00DB37BD"/>
    <w:rsid w:val="00DB3B11"/>
    <w:rsid w:val="00DB3C66"/>
    <w:rsid w:val="00DB3DD9"/>
    <w:rsid w:val="00DB70AA"/>
    <w:rsid w:val="00DB7297"/>
    <w:rsid w:val="00DB7648"/>
    <w:rsid w:val="00DB7ABE"/>
    <w:rsid w:val="00DB7F73"/>
    <w:rsid w:val="00DC02B3"/>
    <w:rsid w:val="00DC03CC"/>
    <w:rsid w:val="00DC0AEF"/>
    <w:rsid w:val="00DC18B4"/>
    <w:rsid w:val="00DC1EA3"/>
    <w:rsid w:val="00DC227D"/>
    <w:rsid w:val="00DC276B"/>
    <w:rsid w:val="00DC27BC"/>
    <w:rsid w:val="00DC2816"/>
    <w:rsid w:val="00DC2B72"/>
    <w:rsid w:val="00DC302C"/>
    <w:rsid w:val="00DC3107"/>
    <w:rsid w:val="00DC33BF"/>
    <w:rsid w:val="00DC425C"/>
    <w:rsid w:val="00DC4402"/>
    <w:rsid w:val="00DC484D"/>
    <w:rsid w:val="00DC4940"/>
    <w:rsid w:val="00DC4B9A"/>
    <w:rsid w:val="00DC50EF"/>
    <w:rsid w:val="00DC52D1"/>
    <w:rsid w:val="00DC5386"/>
    <w:rsid w:val="00DC5D3B"/>
    <w:rsid w:val="00DC6442"/>
    <w:rsid w:val="00DC6C80"/>
    <w:rsid w:val="00DD05EA"/>
    <w:rsid w:val="00DD0899"/>
    <w:rsid w:val="00DD0C77"/>
    <w:rsid w:val="00DD1411"/>
    <w:rsid w:val="00DD1875"/>
    <w:rsid w:val="00DD2511"/>
    <w:rsid w:val="00DD262C"/>
    <w:rsid w:val="00DD3423"/>
    <w:rsid w:val="00DD3B1A"/>
    <w:rsid w:val="00DD3BDA"/>
    <w:rsid w:val="00DD3EE6"/>
    <w:rsid w:val="00DD4B70"/>
    <w:rsid w:val="00DD4C8A"/>
    <w:rsid w:val="00DD528D"/>
    <w:rsid w:val="00DD52E0"/>
    <w:rsid w:val="00DD61B5"/>
    <w:rsid w:val="00DD63DC"/>
    <w:rsid w:val="00DD63F9"/>
    <w:rsid w:val="00DD655B"/>
    <w:rsid w:val="00DD65AC"/>
    <w:rsid w:val="00DD728D"/>
    <w:rsid w:val="00DE00A2"/>
    <w:rsid w:val="00DE0BDF"/>
    <w:rsid w:val="00DE0CB9"/>
    <w:rsid w:val="00DE1C8F"/>
    <w:rsid w:val="00DE21D6"/>
    <w:rsid w:val="00DE2241"/>
    <w:rsid w:val="00DE27FE"/>
    <w:rsid w:val="00DE2A2E"/>
    <w:rsid w:val="00DE2D02"/>
    <w:rsid w:val="00DE2DD0"/>
    <w:rsid w:val="00DE32AE"/>
    <w:rsid w:val="00DE39D5"/>
    <w:rsid w:val="00DE3FCC"/>
    <w:rsid w:val="00DE495C"/>
    <w:rsid w:val="00DE54C0"/>
    <w:rsid w:val="00DE58DF"/>
    <w:rsid w:val="00DE6AF4"/>
    <w:rsid w:val="00DE6B2B"/>
    <w:rsid w:val="00DE72E9"/>
    <w:rsid w:val="00DE7576"/>
    <w:rsid w:val="00DF15FF"/>
    <w:rsid w:val="00DF1C50"/>
    <w:rsid w:val="00DF2382"/>
    <w:rsid w:val="00DF24B3"/>
    <w:rsid w:val="00DF275B"/>
    <w:rsid w:val="00DF401D"/>
    <w:rsid w:val="00DF46A0"/>
    <w:rsid w:val="00DF489C"/>
    <w:rsid w:val="00DF4A23"/>
    <w:rsid w:val="00DF4ACF"/>
    <w:rsid w:val="00DF5B8F"/>
    <w:rsid w:val="00DF6206"/>
    <w:rsid w:val="00DF63A8"/>
    <w:rsid w:val="00DF66AA"/>
    <w:rsid w:val="00DF6A19"/>
    <w:rsid w:val="00DF74A8"/>
    <w:rsid w:val="00DF7864"/>
    <w:rsid w:val="00E00755"/>
    <w:rsid w:val="00E007F3"/>
    <w:rsid w:val="00E011F0"/>
    <w:rsid w:val="00E01319"/>
    <w:rsid w:val="00E01AB5"/>
    <w:rsid w:val="00E020F6"/>
    <w:rsid w:val="00E026CD"/>
    <w:rsid w:val="00E0386C"/>
    <w:rsid w:val="00E03C94"/>
    <w:rsid w:val="00E03D4A"/>
    <w:rsid w:val="00E03D72"/>
    <w:rsid w:val="00E0515D"/>
    <w:rsid w:val="00E05200"/>
    <w:rsid w:val="00E05FE1"/>
    <w:rsid w:val="00E064DB"/>
    <w:rsid w:val="00E0690E"/>
    <w:rsid w:val="00E07930"/>
    <w:rsid w:val="00E07A26"/>
    <w:rsid w:val="00E07EA4"/>
    <w:rsid w:val="00E104D7"/>
    <w:rsid w:val="00E10CCC"/>
    <w:rsid w:val="00E11F20"/>
    <w:rsid w:val="00E122C6"/>
    <w:rsid w:val="00E125B8"/>
    <w:rsid w:val="00E12CB1"/>
    <w:rsid w:val="00E12EEB"/>
    <w:rsid w:val="00E130A4"/>
    <w:rsid w:val="00E13162"/>
    <w:rsid w:val="00E132E5"/>
    <w:rsid w:val="00E134DE"/>
    <w:rsid w:val="00E140B7"/>
    <w:rsid w:val="00E145B6"/>
    <w:rsid w:val="00E156F7"/>
    <w:rsid w:val="00E157D2"/>
    <w:rsid w:val="00E15A13"/>
    <w:rsid w:val="00E16817"/>
    <w:rsid w:val="00E17B82"/>
    <w:rsid w:val="00E17DC1"/>
    <w:rsid w:val="00E2162B"/>
    <w:rsid w:val="00E219A3"/>
    <w:rsid w:val="00E2214A"/>
    <w:rsid w:val="00E22885"/>
    <w:rsid w:val="00E22A88"/>
    <w:rsid w:val="00E22BB9"/>
    <w:rsid w:val="00E2323B"/>
    <w:rsid w:val="00E235B2"/>
    <w:rsid w:val="00E238B0"/>
    <w:rsid w:val="00E23FB9"/>
    <w:rsid w:val="00E242EE"/>
    <w:rsid w:val="00E24431"/>
    <w:rsid w:val="00E24910"/>
    <w:rsid w:val="00E24A57"/>
    <w:rsid w:val="00E26100"/>
    <w:rsid w:val="00E26430"/>
    <w:rsid w:val="00E267B3"/>
    <w:rsid w:val="00E27345"/>
    <w:rsid w:val="00E27A0A"/>
    <w:rsid w:val="00E311B7"/>
    <w:rsid w:val="00E3127C"/>
    <w:rsid w:val="00E31D55"/>
    <w:rsid w:val="00E31F5E"/>
    <w:rsid w:val="00E3229B"/>
    <w:rsid w:val="00E32427"/>
    <w:rsid w:val="00E32C18"/>
    <w:rsid w:val="00E32CD6"/>
    <w:rsid w:val="00E32F13"/>
    <w:rsid w:val="00E33502"/>
    <w:rsid w:val="00E340AF"/>
    <w:rsid w:val="00E34265"/>
    <w:rsid w:val="00E34322"/>
    <w:rsid w:val="00E34469"/>
    <w:rsid w:val="00E346B8"/>
    <w:rsid w:val="00E34B9D"/>
    <w:rsid w:val="00E34DEE"/>
    <w:rsid w:val="00E3534E"/>
    <w:rsid w:val="00E35A1C"/>
    <w:rsid w:val="00E36D46"/>
    <w:rsid w:val="00E36D87"/>
    <w:rsid w:val="00E36DE3"/>
    <w:rsid w:val="00E373AF"/>
    <w:rsid w:val="00E37946"/>
    <w:rsid w:val="00E37D63"/>
    <w:rsid w:val="00E4040F"/>
    <w:rsid w:val="00E40B6B"/>
    <w:rsid w:val="00E40E16"/>
    <w:rsid w:val="00E40EB5"/>
    <w:rsid w:val="00E41791"/>
    <w:rsid w:val="00E41EA7"/>
    <w:rsid w:val="00E427F3"/>
    <w:rsid w:val="00E42991"/>
    <w:rsid w:val="00E42CFF"/>
    <w:rsid w:val="00E42D0F"/>
    <w:rsid w:val="00E42DAB"/>
    <w:rsid w:val="00E43804"/>
    <w:rsid w:val="00E4389F"/>
    <w:rsid w:val="00E43D26"/>
    <w:rsid w:val="00E43FA4"/>
    <w:rsid w:val="00E441BB"/>
    <w:rsid w:val="00E44B16"/>
    <w:rsid w:val="00E45B01"/>
    <w:rsid w:val="00E47AAE"/>
    <w:rsid w:val="00E47DFF"/>
    <w:rsid w:val="00E47E38"/>
    <w:rsid w:val="00E50E12"/>
    <w:rsid w:val="00E50E54"/>
    <w:rsid w:val="00E51B51"/>
    <w:rsid w:val="00E51BD7"/>
    <w:rsid w:val="00E51BF4"/>
    <w:rsid w:val="00E51C0A"/>
    <w:rsid w:val="00E51DCF"/>
    <w:rsid w:val="00E5250D"/>
    <w:rsid w:val="00E5268C"/>
    <w:rsid w:val="00E53C49"/>
    <w:rsid w:val="00E5441D"/>
    <w:rsid w:val="00E54849"/>
    <w:rsid w:val="00E54E7E"/>
    <w:rsid w:val="00E54F14"/>
    <w:rsid w:val="00E55151"/>
    <w:rsid w:val="00E55BBC"/>
    <w:rsid w:val="00E55E2E"/>
    <w:rsid w:val="00E57EEB"/>
    <w:rsid w:val="00E60201"/>
    <w:rsid w:val="00E609F8"/>
    <w:rsid w:val="00E60D75"/>
    <w:rsid w:val="00E60E5F"/>
    <w:rsid w:val="00E60F8D"/>
    <w:rsid w:val="00E61E69"/>
    <w:rsid w:val="00E62C09"/>
    <w:rsid w:val="00E6301D"/>
    <w:rsid w:val="00E631AA"/>
    <w:rsid w:val="00E6329E"/>
    <w:rsid w:val="00E6376C"/>
    <w:rsid w:val="00E63A5A"/>
    <w:rsid w:val="00E644A5"/>
    <w:rsid w:val="00E655A2"/>
    <w:rsid w:val="00E65639"/>
    <w:rsid w:val="00E65BA7"/>
    <w:rsid w:val="00E65BEA"/>
    <w:rsid w:val="00E66117"/>
    <w:rsid w:val="00E6707B"/>
    <w:rsid w:val="00E67179"/>
    <w:rsid w:val="00E67198"/>
    <w:rsid w:val="00E675CA"/>
    <w:rsid w:val="00E67756"/>
    <w:rsid w:val="00E67ABD"/>
    <w:rsid w:val="00E70663"/>
    <w:rsid w:val="00E706A9"/>
    <w:rsid w:val="00E70B3B"/>
    <w:rsid w:val="00E7120F"/>
    <w:rsid w:val="00E7139C"/>
    <w:rsid w:val="00E719B8"/>
    <w:rsid w:val="00E71D4D"/>
    <w:rsid w:val="00E731ED"/>
    <w:rsid w:val="00E73551"/>
    <w:rsid w:val="00E73B04"/>
    <w:rsid w:val="00E74092"/>
    <w:rsid w:val="00E74889"/>
    <w:rsid w:val="00E74906"/>
    <w:rsid w:val="00E75C28"/>
    <w:rsid w:val="00E7692D"/>
    <w:rsid w:val="00E769B8"/>
    <w:rsid w:val="00E76E39"/>
    <w:rsid w:val="00E76F80"/>
    <w:rsid w:val="00E7732E"/>
    <w:rsid w:val="00E77BF9"/>
    <w:rsid w:val="00E809F6"/>
    <w:rsid w:val="00E820D2"/>
    <w:rsid w:val="00E8351B"/>
    <w:rsid w:val="00E83760"/>
    <w:rsid w:val="00E83B2A"/>
    <w:rsid w:val="00E83CDD"/>
    <w:rsid w:val="00E84C4D"/>
    <w:rsid w:val="00E84F0E"/>
    <w:rsid w:val="00E85030"/>
    <w:rsid w:val="00E85304"/>
    <w:rsid w:val="00E85C6C"/>
    <w:rsid w:val="00E85D5C"/>
    <w:rsid w:val="00E85F18"/>
    <w:rsid w:val="00E864BD"/>
    <w:rsid w:val="00E86751"/>
    <w:rsid w:val="00E8684A"/>
    <w:rsid w:val="00E86B2C"/>
    <w:rsid w:val="00E873EC"/>
    <w:rsid w:val="00E87535"/>
    <w:rsid w:val="00E875E1"/>
    <w:rsid w:val="00E90237"/>
    <w:rsid w:val="00E9026E"/>
    <w:rsid w:val="00E902E1"/>
    <w:rsid w:val="00E90333"/>
    <w:rsid w:val="00E9052C"/>
    <w:rsid w:val="00E90813"/>
    <w:rsid w:val="00E90DCB"/>
    <w:rsid w:val="00E912D1"/>
    <w:rsid w:val="00E9170F"/>
    <w:rsid w:val="00E91B9E"/>
    <w:rsid w:val="00E91C3F"/>
    <w:rsid w:val="00E91CF9"/>
    <w:rsid w:val="00E92078"/>
    <w:rsid w:val="00E92130"/>
    <w:rsid w:val="00E92255"/>
    <w:rsid w:val="00E9272A"/>
    <w:rsid w:val="00E92884"/>
    <w:rsid w:val="00E92C98"/>
    <w:rsid w:val="00E92EA9"/>
    <w:rsid w:val="00E93879"/>
    <w:rsid w:val="00E93FBC"/>
    <w:rsid w:val="00E94018"/>
    <w:rsid w:val="00E94625"/>
    <w:rsid w:val="00E94969"/>
    <w:rsid w:val="00E954F5"/>
    <w:rsid w:val="00E95731"/>
    <w:rsid w:val="00E95CFD"/>
    <w:rsid w:val="00E966AF"/>
    <w:rsid w:val="00E96FAA"/>
    <w:rsid w:val="00E973BA"/>
    <w:rsid w:val="00E974F4"/>
    <w:rsid w:val="00E97CCA"/>
    <w:rsid w:val="00E97DAB"/>
    <w:rsid w:val="00EA020E"/>
    <w:rsid w:val="00EA091C"/>
    <w:rsid w:val="00EA0B4C"/>
    <w:rsid w:val="00EA22D9"/>
    <w:rsid w:val="00EA25D7"/>
    <w:rsid w:val="00EA26E4"/>
    <w:rsid w:val="00EA31C8"/>
    <w:rsid w:val="00EA3E83"/>
    <w:rsid w:val="00EA3F09"/>
    <w:rsid w:val="00EA4398"/>
    <w:rsid w:val="00EA5280"/>
    <w:rsid w:val="00EA566F"/>
    <w:rsid w:val="00EA5716"/>
    <w:rsid w:val="00EA57AC"/>
    <w:rsid w:val="00EA5A77"/>
    <w:rsid w:val="00EA6A84"/>
    <w:rsid w:val="00EA6ED0"/>
    <w:rsid w:val="00EB1676"/>
    <w:rsid w:val="00EB1B32"/>
    <w:rsid w:val="00EB2E88"/>
    <w:rsid w:val="00EB31B4"/>
    <w:rsid w:val="00EB31E0"/>
    <w:rsid w:val="00EB3554"/>
    <w:rsid w:val="00EB3B9A"/>
    <w:rsid w:val="00EB3ED3"/>
    <w:rsid w:val="00EB41F2"/>
    <w:rsid w:val="00EB4474"/>
    <w:rsid w:val="00EB4510"/>
    <w:rsid w:val="00EB4520"/>
    <w:rsid w:val="00EB6009"/>
    <w:rsid w:val="00EB6110"/>
    <w:rsid w:val="00EB7AAF"/>
    <w:rsid w:val="00EC01D1"/>
    <w:rsid w:val="00EC02C6"/>
    <w:rsid w:val="00EC05B3"/>
    <w:rsid w:val="00EC0DFB"/>
    <w:rsid w:val="00EC1E2D"/>
    <w:rsid w:val="00EC1EAF"/>
    <w:rsid w:val="00EC2374"/>
    <w:rsid w:val="00EC2A59"/>
    <w:rsid w:val="00EC3518"/>
    <w:rsid w:val="00EC4052"/>
    <w:rsid w:val="00EC430F"/>
    <w:rsid w:val="00EC4A71"/>
    <w:rsid w:val="00EC4BB6"/>
    <w:rsid w:val="00EC4D1F"/>
    <w:rsid w:val="00EC4FE5"/>
    <w:rsid w:val="00EC541E"/>
    <w:rsid w:val="00EC722D"/>
    <w:rsid w:val="00EC7A03"/>
    <w:rsid w:val="00EC7E5D"/>
    <w:rsid w:val="00ED0176"/>
    <w:rsid w:val="00ED098A"/>
    <w:rsid w:val="00ED11DE"/>
    <w:rsid w:val="00ED1659"/>
    <w:rsid w:val="00ED17DF"/>
    <w:rsid w:val="00ED1928"/>
    <w:rsid w:val="00ED2505"/>
    <w:rsid w:val="00ED329B"/>
    <w:rsid w:val="00ED3AA3"/>
    <w:rsid w:val="00ED3B55"/>
    <w:rsid w:val="00ED3DA1"/>
    <w:rsid w:val="00ED3F06"/>
    <w:rsid w:val="00ED41CD"/>
    <w:rsid w:val="00ED4227"/>
    <w:rsid w:val="00ED5455"/>
    <w:rsid w:val="00ED561B"/>
    <w:rsid w:val="00ED581C"/>
    <w:rsid w:val="00ED5981"/>
    <w:rsid w:val="00ED5C96"/>
    <w:rsid w:val="00ED62E5"/>
    <w:rsid w:val="00ED6579"/>
    <w:rsid w:val="00ED666D"/>
    <w:rsid w:val="00ED7197"/>
    <w:rsid w:val="00ED71A3"/>
    <w:rsid w:val="00ED7AA9"/>
    <w:rsid w:val="00EE020B"/>
    <w:rsid w:val="00EE0896"/>
    <w:rsid w:val="00EE0E28"/>
    <w:rsid w:val="00EE198E"/>
    <w:rsid w:val="00EE21AD"/>
    <w:rsid w:val="00EE2A20"/>
    <w:rsid w:val="00EE3B58"/>
    <w:rsid w:val="00EE40CD"/>
    <w:rsid w:val="00EE4275"/>
    <w:rsid w:val="00EE4454"/>
    <w:rsid w:val="00EE53F0"/>
    <w:rsid w:val="00EE5D13"/>
    <w:rsid w:val="00EE5F18"/>
    <w:rsid w:val="00EE64DE"/>
    <w:rsid w:val="00EE7F6D"/>
    <w:rsid w:val="00EF017D"/>
    <w:rsid w:val="00EF08B4"/>
    <w:rsid w:val="00EF0D41"/>
    <w:rsid w:val="00EF0EF9"/>
    <w:rsid w:val="00EF1D2E"/>
    <w:rsid w:val="00EF1D40"/>
    <w:rsid w:val="00EF1D43"/>
    <w:rsid w:val="00EF22D9"/>
    <w:rsid w:val="00EF2C55"/>
    <w:rsid w:val="00EF4854"/>
    <w:rsid w:val="00EF4D8F"/>
    <w:rsid w:val="00EF4EB4"/>
    <w:rsid w:val="00EF53B9"/>
    <w:rsid w:val="00EF5507"/>
    <w:rsid w:val="00EF55F5"/>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20D5"/>
    <w:rsid w:val="00F02657"/>
    <w:rsid w:val="00F02B8C"/>
    <w:rsid w:val="00F03325"/>
    <w:rsid w:val="00F03672"/>
    <w:rsid w:val="00F0376A"/>
    <w:rsid w:val="00F03ADA"/>
    <w:rsid w:val="00F0617F"/>
    <w:rsid w:val="00F06747"/>
    <w:rsid w:val="00F0762C"/>
    <w:rsid w:val="00F07EED"/>
    <w:rsid w:val="00F10EBF"/>
    <w:rsid w:val="00F11BD5"/>
    <w:rsid w:val="00F1233C"/>
    <w:rsid w:val="00F12ACC"/>
    <w:rsid w:val="00F1343D"/>
    <w:rsid w:val="00F1398B"/>
    <w:rsid w:val="00F1414E"/>
    <w:rsid w:val="00F14A32"/>
    <w:rsid w:val="00F14D01"/>
    <w:rsid w:val="00F14E6E"/>
    <w:rsid w:val="00F15251"/>
    <w:rsid w:val="00F156C9"/>
    <w:rsid w:val="00F1594C"/>
    <w:rsid w:val="00F15AD0"/>
    <w:rsid w:val="00F1669F"/>
    <w:rsid w:val="00F168F8"/>
    <w:rsid w:val="00F169B6"/>
    <w:rsid w:val="00F171CD"/>
    <w:rsid w:val="00F17344"/>
    <w:rsid w:val="00F17EF4"/>
    <w:rsid w:val="00F208E0"/>
    <w:rsid w:val="00F20A0B"/>
    <w:rsid w:val="00F21499"/>
    <w:rsid w:val="00F216A3"/>
    <w:rsid w:val="00F220A5"/>
    <w:rsid w:val="00F2248B"/>
    <w:rsid w:val="00F228BE"/>
    <w:rsid w:val="00F22B93"/>
    <w:rsid w:val="00F22DBE"/>
    <w:rsid w:val="00F23250"/>
    <w:rsid w:val="00F23366"/>
    <w:rsid w:val="00F23DA8"/>
    <w:rsid w:val="00F23FB0"/>
    <w:rsid w:val="00F24107"/>
    <w:rsid w:val="00F2497E"/>
    <w:rsid w:val="00F24CC9"/>
    <w:rsid w:val="00F24CE3"/>
    <w:rsid w:val="00F25455"/>
    <w:rsid w:val="00F256E8"/>
    <w:rsid w:val="00F26057"/>
    <w:rsid w:val="00F26517"/>
    <w:rsid w:val="00F27090"/>
    <w:rsid w:val="00F275BF"/>
    <w:rsid w:val="00F30BF4"/>
    <w:rsid w:val="00F3296C"/>
    <w:rsid w:val="00F33220"/>
    <w:rsid w:val="00F33882"/>
    <w:rsid w:val="00F33E1F"/>
    <w:rsid w:val="00F34528"/>
    <w:rsid w:val="00F346BA"/>
    <w:rsid w:val="00F34859"/>
    <w:rsid w:val="00F34887"/>
    <w:rsid w:val="00F34C52"/>
    <w:rsid w:val="00F34FBD"/>
    <w:rsid w:val="00F355A4"/>
    <w:rsid w:val="00F35ECC"/>
    <w:rsid w:val="00F366B3"/>
    <w:rsid w:val="00F366BE"/>
    <w:rsid w:val="00F37EED"/>
    <w:rsid w:val="00F37F2C"/>
    <w:rsid w:val="00F4003D"/>
    <w:rsid w:val="00F402FF"/>
    <w:rsid w:val="00F40373"/>
    <w:rsid w:val="00F40A96"/>
    <w:rsid w:val="00F40D2F"/>
    <w:rsid w:val="00F410B2"/>
    <w:rsid w:val="00F411DF"/>
    <w:rsid w:val="00F41755"/>
    <w:rsid w:val="00F41B27"/>
    <w:rsid w:val="00F41D2E"/>
    <w:rsid w:val="00F42325"/>
    <w:rsid w:val="00F4237E"/>
    <w:rsid w:val="00F425C6"/>
    <w:rsid w:val="00F42CF3"/>
    <w:rsid w:val="00F4325C"/>
    <w:rsid w:val="00F434D1"/>
    <w:rsid w:val="00F43EAD"/>
    <w:rsid w:val="00F44245"/>
    <w:rsid w:val="00F44AAA"/>
    <w:rsid w:val="00F44AFE"/>
    <w:rsid w:val="00F44EB3"/>
    <w:rsid w:val="00F455F2"/>
    <w:rsid w:val="00F457E6"/>
    <w:rsid w:val="00F465BF"/>
    <w:rsid w:val="00F46658"/>
    <w:rsid w:val="00F46FE0"/>
    <w:rsid w:val="00F4706D"/>
    <w:rsid w:val="00F474B5"/>
    <w:rsid w:val="00F47ADD"/>
    <w:rsid w:val="00F47B55"/>
    <w:rsid w:val="00F504BF"/>
    <w:rsid w:val="00F5103A"/>
    <w:rsid w:val="00F5133D"/>
    <w:rsid w:val="00F517F6"/>
    <w:rsid w:val="00F51EC0"/>
    <w:rsid w:val="00F52491"/>
    <w:rsid w:val="00F5258F"/>
    <w:rsid w:val="00F528B4"/>
    <w:rsid w:val="00F52B53"/>
    <w:rsid w:val="00F54143"/>
    <w:rsid w:val="00F5450A"/>
    <w:rsid w:val="00F54610"/>
    <w:rsid w:val="00F54C5F"/>
    <w:rsid w:val="00F54E6F"/>
    <w:rsid w:val="00F55010"/>
    <w:rsid w:val="00F56CB5"/>
    <w:rsid w:val="00F56F79"/>
    <w:rsid w:val="00F577FA"/>
    <w:rsid w:val="00F5789C"/>
    <w:rsid w:val="00F57BB2"/>
    <w:rsid w:val="00F57CA4"/>
    <w:rsid w:val="00F6057E"/>
    <w:rsid w:val="00F60A1A"/>
    <w:rsid w:val="00F60B17"/>
    <w:rsid w:val="00F60DD9"/>
    <w:rsid w:val="00F61D2D"/>
    <w:rsid w:val="00F61DDE"/>
    <w:rsid w:val="00F6201E"/>
    <w:rsid w:val="00F624EE"/>
    <w:rsid w:val="00F63E7C"/>
    <w:rsid w:val="00F64811"/>
    <w:rsid w:val="00F649DB"/>
    <w:rsid w:val="00F64BA7"/>
    <w:rsid w:val="00F64C57"/>
    <w:rsid w:val="00F64E88"/>
    <w:rsid w:val="00F64F68"/>
    <w:rsid w:val="00F65E82"/>
    <w:rsid w:val="00F6600E"/>
    <w:rsid w:val="00F66935"/>
    <w:rsid w:val="00F6694E"/>
    <w:rsid w:val="00F66E8D"/>
    <w:rsid w:val="00F6713B"/>
    <w:rsid w:val="00F675B9"/>
    <w:rsid w:val="00F679E1"/>
    <w:rsid w:val="00F67D2E"/>
    <w:rsid w:val="00F704AE"/>
    <w:rsid w:val="00F70908"/>
    <w:rsid w:val="00F709A3"/>
    <w:rsid w:val="00F71D28"/>
    <w:rsid w:val="00F73027"/>
    <w:rsid w:val="00F73C6C"/>
    <w:rsid w:val="00F74347"/>
    <w:rsid w:val="00F74BAE"/>
    <w:rsid w:val="00F74D4A"/>
    <w:rsid w:val="00F750CF"/>
    <w:rsid w:val="00F75809"/>
    <w:rsid w:val="00F75D35"/>
    <w:rsid w:val="00F768E2"/>
    <w:rsid w:val="00F76FC9"/>
    <w:rsid w:val="00F7722F"/>
    <w:rsid w:val="00F772CB"/>
    <w:rsid w:val="00F77A9A"/>
    <w:rsid w:val="00F801AD"/>
    <w:rsid w:val="00F80CB0"/>
    <w:rsid w:val="00F80EF6"/>
    <w:rsid w:val="00F817EF"/>
    <w:rsid w:val="00F8353B"/>
    <w:rsid w:val="00F838D2"/>
    <w:rsid w:val="00F846CA"/>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2257"/>
    <w:rsid w:val="00F93137"/>
    <w:rsid w:val="00F942EE"/>
    <w:rsid w:val="00F943A4"/>
    <w:rsid w:val="00F95A25"/>
    <w:rsid w:val="00F95BC2"/>
    <w:rsid w:val="00F95C18"/>
    <w:rsid w:val="00F96BC4"/>
    <w:rsid w:val="00F97CFA"/>
    <w:rsid w:val="00FA0226"/>
    <w:rsid w:val="00FA0610"/>
    <w:rsid w:val="00FA078A"/>
    <w:rsid w:val="00FA0902"/>
    <w:rsid w:val="00FA09C6"/>
    <w:rsid w:val="00FA19BA"/>
    <w:rsid w:val="00FA1A16"/>
    <w:rsid w:val="00FA1E63"/>
    <w:rsid w:val="00FA1EED"/>
    <w:rsid w:val="00FA2653"/>
    <w:rsid w:val="00FA2953"/>
    <w:rsid w:val="00FA2BB3"/>
    <w:rsid w:val="00FA3984"/>
    <w:rsid w:val="00FA5531"/>
    <w:rsid w:val="00FA59CA"/>
    <w:rsid w:val="00FA6261"/>
    <w:rsid w:val="00FA69BF"/>
    <w:rsid w:val="00FA6E77"/>
    <w:rsid w:val="00FB0949"/>
    <w:rsid w:val="00FB0F60"/>
    <w:rsid w:val="00FB0FB7"/>
    <w:rsid w:val="00FB349A"/>
    <w:rsid w:val="00FB361D"/>
    <w:rsid w:val="00FB39DC"/>
    <w:rsid w:val="00FB4071"/>
    <w:rsid w:val="00FB419C"/>
    <w:rsid w:val="00FB4210"/>
    <w:rsid w:val="00FB59EA"/>
    <w:rsid w:val="00FB6006"/>
    <w:rsid w:val="00FB701C"/>
    <w:rsid w:val="00FB749D"/>
    <w:rsid w:val="00FB77B4"/>
    <w:rsid w:val="00FB7E15"/>
    <w:rsid w:val="00FC0240"/>
    <w:rsid w:val="00FC0A8C"/>
    <w:rsid w:val="00FC1659"/>
    <w:rsid w:val="00FC17D9"/>
    <w:rsid w:val="00FC2281"/>
    <w:rsid w:val="00FC248A"/>
    <w:rsid w:val="00FC27B7"/>
    <w:rsid w:val="00FC2960"/>
    <w:rsid w:val="00FC2AA1"/>
    <w:rsid w:val="00FC2E14"/>
    <w:rsid w:val="00FC2FC5"/>
    <w:rsid w:val="00FC31BD"/>
    <w:rsid w:val="00FC35AB"/>
    <w:rsid w:val="00FC3DD4"/>
    <w:rsid w:val="00FC3EBF"/>
    <w:rsid w:val="00FC4CC1"/>
    <w:rsid w:val="00FC5260"/>
    <w:rsid w:val="00FC622D"/>
    <w:rsid w:val="00FC6FAE"/>
    <w:rsid w:val="00FC764A"/>
    <w:rsid w:val="00FC7CD8"/>
    <w:rsid w:val="00FC7CE0"/>
    <w:rsid w:val="00FD1442"/>
    <w:rsid w:val="00FD27D2"/>
    <w:rsid w:val="00FD2D3F"/>
    <w:rsid w:val="00FD2E52"/>
    <w:rsid w:val="00FD3FD3"/>
    <w:rsid w:val="00FD4013"/>
    <w:rsid w:val="00FD527F"/>
    <w:rsid w:val="00FD55FC"/>
    <w:rsid w:val="00FD5822"/>
    <w:rsid w:val="00FD5E51"/>
    <w:rsid w:val="00FD79AF"/>
    <w:rsid w:val="00FE00D4"/>
    <w:rsid w:val="00FE0E0F"/>
    <w:rsid w:val="00FE1C8D"/>
    <w:rsid w:val="00FE1DCB"/>
    <w:rsid w:val="00FE2114"/>
    <w:rsid w:val="00FE2DA3"/>
    <w:rsid w:val="00FE2F67"/>
    <w:rsid w:val="00FE47AC"/>
    <w:rsid w:val="00FE511C"/>
    <w:rsid w:val="00FE526B"/>
    <w:rsid w:val="00FE5CF5"/>
    <w:rsid w:val="00FE613B"/>
    <w:rsid w:val="00FE6902"/>
    <w:rsid w:val="00FE7442"/>
    <w:rsid w:val="00FE751D"/>
    <w:rsid w:val="00FE764D"/>
    <w:rsid w:val="00FE7696"/>
    <w:rsid w:val="00FF08D4"/>
    <w:rsid w:val="00FF0919"/>
    <w:rsid w:val="00FF0EB9"/>
    <w:rsid w:val="00FF1E62"/>
    <w:rsid w:val="00FF209F"/>
    <w:rsid w:val="00FF267E"/>
    <w:rsid w:val="00FF34BC"/>
    <w:rsid w:val="00FF3640"/>
    <w:rsid w:val="00FF3B33"/>
    <w:rsid w:val="00FF3BCC"/>
    <w:rsid w:val="00FF3DB8"/>
    <w:rsid w:val="00FF483D"/>
    <w:rsid w:val="00FF621B"/>
    <w:rsid w:val="00FF6363"/>
    <w:rsid w:val="00FF6D2F"/>
    <w:rsid w:val="00FF71DB"/>
    <w:rsid w:val="55352A7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unhideWhenUsed="0" w:uiPriority="0"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qFormat="1"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88" w:lineRule="auto"/>
      <w:jc w:val="both"/>
      <w:textAlignment w:val="baseline"/>
    </w:pPr>
    <w:rPr>
      <w:rFonts w:ascii="Times New Roman" w:hAnsi="Times New Roman" w:eastAsia="宋体" w:cs="Times New Roman"/>
      <w:sz w:val="22"/>
      <w:lang w:val="en-GB" w:eastAsia="zh-CN" w:bidi="ar-SA"/>
    </w:rPr>
  </w:style>
  <w:style w:type="paragraph" w:styleId="2">
    <w:name w:val="heading 1"/>
    <w:next w:val="1"/>
    <w:link w:val="28"/>
    <w:qFormat/>
    <w:uiPriority w:val="0"/>
    <w:pPr>
      <w:keepNext/>
      <w:keepLines/>
      <w:numPr>
        <w:ilvl w:val="0"/>
        <w:numId w:val="1"/>
      </w:numPr>
      <w:pBdr>
        <w:top w:val="single" w:color="auto" w:sz="12" w:space="3"/>
      </w:pBdr>
      <w:overflowPunct w:val="0"/>
      <w:autoSpaceDE w:val="0"/>
      <w:autoSpaceDN w:val="0"/>
      <w:adjustRightInd w:val="0"/>
      <w:spacing w:before="240" w:after="180" w:line="288" w:lineRule="auto"/>
      <w:jc w:val="both"/>
      <w:textAlignment w:val="baseline"/>
      <w:outlineLvl w:val="0"/>
    </w:pPr>
    <w:rPr>
      <w:rFonts w:ascii="Arial" w:hAnsi="Arial" w:eastAsia="宋体" w:cs="Times New Roman"/>
      <w:sz w:val="36"/>
      <w:szCs w:val="36"/>
      <w:lang w:val="en-GB" w:eastAsia="zh-CN" w:bidi="ar-SA"/>
    </w:rPr>
  </w:style>
  <w:style w:type="paragraph" w:styleId="3">
    <w:name w:val="heading 2"/>
    <w:basedOn w:val="2"/>
    <w:next w:val="1"/>
    <w:link w:val="29"/>
    <w:qFormat/>
    <w:uiPriority w:val="0"/>
    <w:pPr>
      <w:numPr>
        <w:ilvl w:val="1"/>
      </w:numPr>
      <w:pBdr>
        <w:top w:val="none" w:color="auto" w:sz="0" w:space="0"/>
      </w:pBdr>
      <w:spacing w:before="180"/>
      <w:outlineLvl w:val="1"/>
    </w:pPr>
    <w:rPr>
      <w:sz w:val="32"/>
      <w:szCs w:val="32"/>
      <w:lang w:eastAsia="zh-CN"/>
    </w:rPr>
  </w:style>
  <w:style w:type="paragraph" w:styleId="4">
    <w:name w:val="heading 3"/>
    <w:basedOn w:val="3"/>
    <w:next w:val="1"/>
    <w:link w:val="30"/>
    <w:qFormat/>
    <w:uiPriority w:val="0"/>
    <w:pPr>
      <w:numPr>
        <w:ilvl w:val="2"/>
      </w:numPr>
      <w:spacing w:before="120"/>
      <w:outlineLvl w:val="2"/>
    </w:pPr>
    <w:rPr>
      <w:sz w:val="28"/>
      <w:szCs w:val="28"/>
    </w:rPr>
  </w:style>
  <w:style w:type="paragraph" w:styleId="5">
    <w:name w:val="heading 4"/>
    <w:basedOn w:val="4"/>
    <w:next w:val="1"/>
    <w:link w:val="31"/>
    <w:qFormat/>
    <w:uiPriority w:val="0"/>
    <w:pPr>
      <w:numPr>
        <w:ilvl w:val="3"/>
      </w:numPr>
      <w:outlineLvl w:val="3"/>
    </w:pPr>
    <w:rPr>
      <w:sz w:val="20"/>
      <w:szCs w:val="20"/>
    </w:rPr>
  </w:style>
  <w:style w:type="paragraph" w:styleId="6">
    <w:name w:val="heading 5"/>
    <w:basedOn w:val="5"/>
    <w:next w:val="1"/>
    <w:link w:val="32"/>
    <w:qFormat/>
    <w:uiPriority w:val="0"/>
    <w:pPr>
      <w:numPr>
        <w:ilvl w:val="4"/>
      </w:numPr>
      <w:outlineLvl w:val="4"/>
    </w:pPr>
    <w:rPr>
      <w:sz w:val="22"/>
      <w:szCs w:val="22"/>
    </w:rPr>
  </w:style>
  <w:style w:type="paragraph" w:styleId="7">
    <w:name w:val="heading 6"/>
    <w:basedOn w:val="1"/>
    <w:next w:val="1"/>
    <w:link w:val="33"/>
    <w:qFormat/>
    <w:uiPriority w:val="0"/>
    <w:pPr>
      <w:keepNext/>
      <w:keepLines/>
      <w:numPr>
        <w:ilvl w:val="5"/>
        <w:numId w:val="1"/>
      </w:numPr>
      <w:spacing w:before="120"/>
      <w:outlineLvl w:val="5"/>
    </w:pPr>
    <w:rPr>
      <w:rFonts w:ascii="Arial" w:hAnsi="Arial"/>
      <w:lang w:eastAsia="zh-CN"/>
    </w:rPr>
  </w:style>
  <w:style w:type="paragraph" w:styleId="8">
    <w:name w:val="heading 7"/>
    <w:basedOn w:val="1"/>
    <w:next w:val="1"/>
    <w:link w:val="34"/>
    <w:qFormat/>
    <w:uiPriority w:val="0"/>
    <w:pPr>
      <w:keepNext/>
      <w:keepLines/>
      <w:numPr>
        <w:ilvl w:val="6"/>
        <w:numId w:val="1"/>
      </w:numPr>
      <w:spacing w:before="120"/>
      <w:outlineLvl w:val="6"/>
    </w:pPr>
    <w:rPr>
      <w:rFonts w:ascii="Arial" w:hAnsi="Arial"/>
      <w:lang w:eastAsia="zh-CN"/>
    </w:rPr>
  </w:style>
  <w:style w:type="paragraph" w:styleId="9">
    <w:name w:val="heading 8"/>
    <w:basedOn w:val="8"/>
    <w:next w:val="1"/>
    <w:link w:val="35"/>
    <w:qFormat/>
    <w:uiPriority w:val="0"/>
    <w:pPr>
      <w:numPr>
        <w:ilvl w:val="7"/>
      </w:numPr>
      <w:outlineLvl w:val="7"/>
    </w:pPr>
  </w:style>
  <w:style w:type="paragraph" w:styleId="10">
    <w:name w:val="heading 9"/>
    <w:basedOn w:val="9"/>
    <w:next w:val="1"/>
    <w:link w:val="36"/>
    <w:qFormat/>
    <w:uiPriority w:val="0"/>
    <w:pPr>
      <w:numPr>
        <w:ilvl w:val="8"/>
      </w:numPr>
      <w:outlineLvl w:val="8"/>
    </w:pPr>
  </w:style>
  <w:style w:type="character" w:default="1" w:styleId="24">
    <w:name w:val="Default Paragraph Font"/>
    <w:semiHidden/>
    <w:unhideWhenUsed/>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List 3"/>
    <w:basedOn w:val="1"/>
    <w:semiHidden/>
    <w:unhideWhenUsed/>
    <w:qFormat/>
    <w:uiPriority w:val="99"/>
    <w:pPr>
      <w:ind w:left="100" w:leftChars="400" w:hanging="200" w:hangingChars="200"/>
      <w:contextualSpacing/>
    </w:pPr>
  </w:style>
  <w:style w:type="paragraph" w:styleId="12">
    <w:name w:val="caption"/>
    <w:basedOn w:val="1"/>
    <w:next w:val="1"/>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3">
    <w:name w:val="Document Map"/>
    <w:basedOn w:val="1"/>
    <w:link w:val="43"/>
    <w:semiHidden/>
    <w:unhideWhenUsed/>
    <w:uiPriority w:val="99"/>
    <w:rPr>
      <w:rFonts w:ascii="宋体"/>
      <w:sz w:val="18"/>
      <w:szCs w:val="18"/>
      <w:lang w:eastAsia="zh-CN"/>
    </w:rPr>
  </w:style>
  <w:style w:type="paragraph" w:styleId="14">
    <w:name w:val="annotation text"/>
    <w:basedOn w:val="1"/>
    <w:link w:val="47"/>
    <w:semiHidden/>
    <w:unhideWhenUsed/>
    <w:qFormat/>
    <w:uiPriority w:val="99"/>
    <w:pPr>
      <w:jc w:val="left"/>
    </w:pPr>
    <w:rPr>
      <w:lang w:eastAsia="zh-CN"/>
    </w:rPr>
  </w:style>
  <w:style w:type="paragraph" w:styleId="15">
    <w:name w:val="Body Text"/>
    <w:basedOn w:val="1"/>
    <w:link w:val="68"/>
    <w:unhideWhenUsed/>
    <w:qFormat/>
    <w:uiPriority w:val="0"/>
    <w:pPr>
      <w:spacing w:line="240" w:lineRule="auto"/>
      <w:textAlignment w:val="auto"/>
    </w:pPr>
    <w:rPr>
      <w:rFonts w:ascii="Arial" w:hAnsi="Arial"/>
      <w:sz w:val="20"/>
      <w:lang w:eastAsia="zh-CN"/>
    </w:rPr>
  </w:style>
  <w:style w:type="paragraph" w:styleId="16">
    <w:name w:val="List 2"/>
    <w:basedOn w:val="1"/>
    <w:semiHidden/>
    <w:unhideWhenUsed/>
    <w:qFormat/>
    <w:uiPriority w:val="99"/>
    <w:pPr>
      <w:ind w:left="100" w:leftChars="200" w:hanging="200" w:hangingChars="200"/>
      <w:contextualSpacing/>
    </w:pPr>
  </w:style>
  <w:style w:type="paragraph" w:styleId="17">
    <w:name w:val="Balloon Text"/>
    <w:basedOn w:val="1"/>
    <w:link w:val="41"/>
    <w:semiHidden/>
    <w:unhideWhenUsed/>
    <w:qFormat/>
    <w:uiPriority w:val="99"/>
    <w:pPr>
      <w:spacing w:after="0" w:line="240" w:lineRule="auto"/>
    </w:pPr>
    <w:rPr>
      <w:rFonts w:ascii="Lucida Grande" w:hAnsi="Lucida Grande"/>
      <w:sz w:val="18"/>
      <w:szCs w:val="18"/>
      <w:lang w:eastAsia="zh-CN"/>
    </w:rPr>
  </w:style>
  <w:style w:type="paragraph" w:styleId="18">
    <w:name w:val="footer"/>
    <w:basedOn w:val="19"/>
    <w:link w:val="38"/>
    <w:uiPriority w:val="0"/>
    <w:pPr>
      <w:widowControl w:val="0"/>
      <w:pBdr>
        <w:bottom w:val="none" w:color="auto" w:sz="0" w:space="0"/>
      </w:pBdr>
      <w:snapToGrid/>
      <w:spacing w:after="0" w:line="288" w:lineRule="auto"/>
    </w:pPr>
    <w:rPr>
      <w:rFonts w:ascii="Arial" w:hAnsi="Arial"/>
      <w:b/>
      <w:bCs/>
      <w:i/>
      <w:iCs/>
      <w:lang w:val="zh-CN"/>
    </w:rPr>
  </w:style>
  <w:style w:type="paragraph" w:styleId="19">
    <w:name w:val="header"/>
    <w:basedOn w:val="1"/>
    <w:link w:val="40"/>
    <w:unhideWhenUsed/>
    <w:qFormat/>
    <w:uiPriority w:val="99"/>
    <w:pPr>
      <w:pBdr>
        <w:bottom w:val="single" w:color="auto" w:sz="6" w:space="1"/>
      </w:pBdr>
      <w:tabs>
        <w:tab w:val="center" w:pos="4320"/>
        <w:tab w:val="right" w:pos="8640"/>
      </w:tabs>
      <w:snapToGrid w:val="0"/>
      <w:spacing w:line="240" w:lineRule="auto"/>
      <w:jc w:val="center"/>
    </w:pPr>
    <w:rPr>
      <w:sz w:val="18"/>
      <w:szCs w:val="18"/>
      <w:lang w:eastAsia="zh-CN"/>
    </w:rPr>
  </w:style>
  <w:style w:type="paragraph" w:styleId="20">
    <w:name w:val="List"/>
    <w:basedOn w:val="1"/>
    <w:semiHidden/>
    <w:unhideWhenUsed/>
    <w:qFormat/>
    <w:uiPriority w:val="99"/>
    <w:pPr>
      <w:ind w:left="200" w:hanging="200" w:hangingChars="200"/>
      <w:contextualSpacing/>
    </w:pPr>
  </w:style>
  <w:style w:type="paragraph" w:styleId="21">
    <w:name w:val="annotation subject"/>
    <w:basedOn w:val="14"/>
    <w:next w:val="14"/>
    <w:link w:val="48"/>
    <w:semiHidden/>
    <w:unhideWhenUsed/>
    <w:qFormat/>
    <w:uiPriority w:val="99"/>
    <w:rPr>
      <w:b/>
      <w:bCs/>
    </w:rPr>
  </w:style>
  <w:style w:type="table" w:styleId="23">
    <w:name w:val="Table Grid"/>
    <w:basedOn w:val="2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page number"/>
    <w:basedOn w:val="24"/>
    <w:qFormat/>
    <w:uiPriority w:val="0"/>
  </w:style>
  <w:style w:type="character" w:styleId="26">
    <w:name w:val="Hyperlink"/>
    <w:qFormat/>
    <w:uiPriority w:val="99"/>
    <w:rPr>
      <w:color w:val="0000FF"/>
      <w:u w:val="single"/>
    </w:rPr>
  </w:style>
  <w:style w:type="character" w:styleId="27">
    <w:name w:val="annotation reference"/>
    <w:semiHidden/>
    <w:unhideWhenUsed/>
    <w:qFormat/>
    <w:uiPriority w:val="99"/>
    <w:rPr>
      <w:sz w:val="21"/>
      <w:szCs w:val="21"/>
    </w:rPr>
  </w:style>
  <w:style w:type="character" w:customStyle="1" w:styleId="28">
    <w:name w:val="Heading 1 Char"/>
    <w:link w:val="2"/>
    <w:qFormat/>
    <w:uiPriority w:val="0"/>
    <w:rPr>
      <w:rFonts w:ascii="Arial" w:hAnsi="Arial"/>
      <w:sz w:val="36"/>
      <w:szCs w:val="36"/>
      <w:lang w:val="en-GB"/>
    </w:rPr>
  </w:style>
  <w:style w:type="character" w:customStyle="1" w:styleId="29">
    <w:name w:val="Heading 2 Char1"/>
    <w:link w:val="3"/>
    <w:uiPriority w:val="0"/>
    <w:rPr>
      <w:rFonts w:ascii="Arial" w:hAnsi="Arial"/>
      <w:sz w:val="32"/>
      <w:szCs w:val="32"/>
      <w:lang w:val="en-GB" w:eastAsia="zh-CN"/>
    </w:rPr>
  </w:style>
  <w:style w:type="character" w:customStyle="1" w:styleId="30">
    <w:name w:val="Heading 3 Char"/>
    <w:link w:val="4"/>
    <w:qFormat/>
    <w:uiPriority w:val="0"/>
    <w:rPr>
      <w:rFonts w:ascii="Arial" w:hAnsi="Arial"/>
      <w:sz w:val="28"/>
      <w:szCs w:val="28"/>
      <w:lang w:val="en-GB" w:eastAsia="zh-CN"/>
    </w:rPr>
  </w:style>
  <w:style w:type="character" w:customStyle="1" w:styleId="31">
    <w:name w:val="Heading 4 Char"/>
    <w:link w:val="5"/>
    <w:qFormat/>
    <w:uiPriority w:val="0"/>
    <w:rPr>
      <w:rFonts w:ascii="Arial" w:hAnsi="Arial"/>
      <w:lang w:val="en-GB" w:eastAsia="zh-CN"/>
    </w:rPr>
  </w:style>
  <w:style w:type="character" w:customStyle="1" w:styleId="32">
    <w:name w:val="Heading 5 Char"/>
    <w:link w:val="6"/>
    <w:uiPriority w:val="0"/>
    <w:rPr>
      <w:rFonts w:ascii="Arial" w:hAnsi="Arial"/>
      <w:sz w:val="22"/>
      <w:szCs w:val="22"/>
      <w:lang w:val="en-GB" w:eastAsia="zh-CN"/>
    </w:rPr>
  </w:style>
  <w:style w:type="character" w:customStyle="1" w:styleId="33">
    <w:name w:val="Heading 6 Char"/>
    <w:link w:val="7"/>
    <w:uiPriority w:val="0"/>
    <w:rPr>
      <w:rFonts w:ascii="Arial" w:hAnsi="Arial"/>
      <w:sz w:val="22"/>
      <w:lang w:val="en-GB" w:eastAsia="zh-CN"/>
    </w:rPr>
  </w:style>
  <w:style w:type="character" w:customStyle="1" w:styleId="34">
    <w:name w:val="Heading 7 Char"/>
    <w:link w:val="8"/>
    <w:uiPriority w:val="0"/>
    <w:rPr>
      <w:rFonts w:ascii="Arial" w:hAnsi="Arial"/>
      <w:sz w:val="22"/>
      <w:lang w:val="en-GB" w:eastAsia="zh-CN"/>
    </w:rPr>
  </w:style>
  <w:style w:type="character" w:customStyle="1" w:styleId="35">
    <w:name w:val="Heading 8 Char"/>
    <w:link w:val="9"/>
    <w:uiPriority w:val="0"/>
    <w:rPr>
      <w:rFonts w:ascii="Arial" w:hAnsi="Arial"/>
      <w:sz w:val="22"/>
      <w:lang w:val="en-GB" w:eastAsia="zh-CN"/>
    </w:rPr>
  </w:style>
  <w:style w:type="character" w:customStyle="1" w:styleId="36">
    <w:name w:val="Heading 9 Char"/>
    <w:link w:val="10"/>
    <w:qFormat/>
    <w:uiPriority w:val="0"/>
    <w:rPr>
      <w:rFonts w:ascii="Arial" w:hAnsi="Arial"/>
      <w:sz w:val="22"/>
      <w:lang w:val="en-GB" w:eastAsia="zh-CN"/>
    </w:rPr>
  </w:style>
  <w:style w:type="paragraph" w:customStyle="1" w:styleId="37">
    <w:name w:val="3GPP_Header"/>
    <w:basedOn w:val="1"/>
    <w:link w:val="39"/>
    <w:qFormat/>
    <w:uiPriority w:val="0"/>
    <w:pPr>
      <w:tabs>
        <w:tab w:val="left" w:pos="1701"/>
        <w:tab w:val="right" w:pos="9639"/>
      </w:tabs>
      <w:spacing w:after="240"/>
    </w:pPr>
    <w:rPr>
      <w:b/>
      <w:sz w:val="20"/>
      <w:lang w:eastAsia="zh-CN"/>
    </w:rPr>
  </w:style>
  <w:style w:type="character" w:customStyle="1" w:styleId="38">
    <w:name w:val="Footer Char"/>
    <w:link w:val="18"/>
    <w:qFormat/>
    <w:uiPriority w:val="0"/>
    <w:rPr>
      <w:rFonts w:ascii="Arial" w:hAnsi="Arial" w:eastAsia="宋体" w:cs="Arial"/>
      <w:b/>
      <w:bCs/>
      <w:i/>
      <w:iCs/>
      <w:kern w:val="0"/>
      <w:sz w:val="18"/>
      <w:szCs w:val="18"/>
    </w:rPr>
  </w:style>
  <w:style w:type="character" w:customStyle="1" w:styleId="39">
    <w:name w:val="3GPP_Header Char"/>
    <w:link w:val="37"/>
    <w:qFormat/>
    <w:uiPriority w:val="0"/>
    <w:rPr>
      <w:rFonts w:ascii="Times New Roman" w:hAnsi="Times New Roman" w:eastAsia="宋体" w:cs="Times New Roman"/>
      <w:b/>
      <w:kern w:val="0"/>
      <w:szCs w:val="20"/>
      <w:lang w:val="en-GB"/>
    </w:rPr>
  </w:style>
  <w:style w:type="character" w:customStyle="1" w:styleId="40">
    <w:name w:val="Header Char"/>
    <w:link w:val="19"/>
    <w:qFormat/>
    <w:uiPriority w:val="99"/>
    <w:rPr>
      <w:rFonts w:ascii="Times New Roman" w:hAnsi="Times New Roman" w:eastAsia="宋体" w:cs="Times New Roman"/>
      <w:kern w:val="0"/>
      <w:sz w:val="18"/>
      <w:szCs w:val="18"/>
      <w:lang w:val="en-GB"/>
    </w:rPr>
  </w:style>
  <w:style w:type="character" w:customStyle="1" w:styleId="41">
    <w:name w:val="Balloon Text Char"/>
    <w:link w:val="17"/>
    <w:semiHidden/>
    <w:qFormat/>
    <w:uiPriority w:val="99"/>
    <w:rPr>
      <w:rFonts w:ascii="Lucida Grande" w:hAnsi="Lucida Grande" w:eastAsia="宋体" w:cs="Lucida Grande"/>
      <w:kern w:val="0"/>
      <w:sz w:val="18"/>
      <w:szCs w:val="18"/>
      <w:lang w:val="en-GB"/>
    </w:rPr>
  </w:style>
  <w:style w:type="paragraph" w:customStyle="1" w:styleId="42">
    <w:name w:val="中等深浅网格 1 - 强调文字颜色 21"/>
    <w:basedOn w:val="1"/>
    <w:qFormat/>
    <w:uiPriority w:val="34"/>
    <w:pPr>
      <w:ind w:firstLine="420" w:firstLineChars="200"/>
    </w:pPr>
  </w:style>
  <w:style w:type="character" w:customStyle="1" w:styleId="43">
    <w:name w:val="Document Map Char"/>
    <w:link w:val="13"/>
    <w:semiHidden/>
    <w:uiPriority w:val="99"/>
    <w:rPr>
      <w:rFonts w:ascii="宋体" w:hAnsi="Times New Roman" w:eastAsia="宋体" w:cs="Times New Roman"/>
      <w:kern w:val="0"/>
      <w:sz w:val="18"/>
      <w:szCs w:val="18"/>
      <w:lang w:val="en-GB"/>
    </w:rPr>
  </w:style>
  <w:style w:type="paragraph" w:customStyle="1" w:styleId="44">
    <w:name w:val="Doc-text2"/>
    <w:basedOn w:val="1"/>
    <w:link w:val="45"/>
    <w:qFormat/>
    <w:uiPriority w:val="0"/>
    <w:pPr>
      <w:tabs>
        <w:tab w:val="left" w:pos="1622"/>
      </w:tabs>
      <w:overflowPunct/>
      <w:autoSpaceDE/>
      <w:autoSpaceDN/>
      <w:adjustRightInd/>
      <w:spacing w:after="0" w:line="240" w:lineRule="auto"/>
      <w:ind w:left="1622" w:hanging="363"/>
      <w:jc w:val="left"/>
      <w:textAlignment w:val="auto"/>
    </w:pPr>
    <w:rPr>
      <w:rFonts w:ascii="Arial" w:hAnsi="Arial" w:eastAsia="MS Mincho"/>
      <w:sz w:val="20"/>
      <w:lang w:eastAsia="en-GB"/>
    </w:rPr>
  </w:style>
  <w:style w:type="character" w:customStyle="1" w:styleId="45">
    <w:name w:val="Doc-text2 Char"/>
    <w:link w:val="44"/>
    <w:qFormat/>
    <w:uiPriority w:val="0"/>
    <w:rPr>
      <w:rFonts w:ascii="Arial" w:hAnsi="Arial" w:eastAsia="MS Mincho" w:cs="Times New Roman"/>
      <w:kern w:val="0"/>
      <w:sz w:val="20"/>
      <w:lang w:val="en-GB" w:eastAsia="en-GB"/>
    </w:rPr>
  </w:style>
  <w:style w:type="paragraph" w:customStyle="1" w:styleId="46">
    <w:name w:val="中等深浅列表 2 - 强调文字颜色 21"/>
    <w:hidden/>
    <w:semiHidden/>
    <w:qFormat/>
    <w:uiPriority w:val="99"/>
    <w:rPr>
      <w:rFonts w:ascii="Times New Roman" w:hAnsi="Times New Roman" w:eastAsia="宋体" w:cs="Times New Roman"/>
      <w:sz w:val="22"/>
      <w:lang w:val="en-GB" w:eastAsia="zh-CN" w:bidi="ar-SA"/>
    </w:rPr>
  </w:style>
  <w:style w:type="character" w:customStyle="1" w:styleId="47">
    <w:name w:val="Comment Text Char"/>
    <w:link w:val="14"/>
    <w:semiHidden/>
    <w:qFormat/>
    <w:uiPriority w:val="99"/>
    <w:rPr>
      <w:rFonts w:ascii="Times New Roman" w:hAnsi="Times New Roman"/>
      <w:sz w:val="22"/>
      <w:lang w:val="en-GB"/>
    </w:rPr>
  </w:style>
  <w:style w:type="character" w:customStyle="1" w:styleId="48">
    <w:name w:val="Comment Subject Char"/>
    <w:link w:val="21"/>
    <w:semiHidden/>
    <w:qFormat/>
    <w:uiPriority w:val="99"/>
    <w:rPr>
      <w:rFonts w:ascii="Times New Roman" w:hAnsi="Times New Roman"/>
      <w:b/>
      <w:bCs/>
      <w:sz w:val="22"/>
      <w:lang w:val="en-GB"/>
    </w:rPr>
  </w:style>
  <w:style w:type="table" w:customStyle="1" w:styleId="49">
    <w:name w:val="列出段落1"/>
    <w:basedOn w:val="22"/>
    <w:qFormat/>
    <w:uiPriority w:val="34"/>
    <w:rPr>
      <w:color w:val="000000"/>
    </w:rPr>
    <w:tcPr>
      <w:shd w:val="clear" w:color="auto" w:fill="E6E6E6"/>
    </w:tcPr>
    <w:tblStylePr w:type="firstRow">
      <w:rPr>
        <w:b/>
        <w:bCs/>
        <w:color w:val="FFFFFF"/>
      </w:rPr>
      <w:tcPr>
        <w:tcBorders>
          <w:bottom w:val="single" w:color="FFFFFF" w:sz="12" w:space="0"/>
        </w:tcBorders>
        <w:shd w:val="clear" w:color="auto" w:fill="9E3A38"/>
      </w:tcPr>
    </w:tblStylePr>
    <w:tblStylePr w:type="lastRow">
      <w:rPr>
        <w:b/>
        <w:bCs/>
        <w:color w:val="9E3A38"/>
      </w:rPr>
      <w:tcPr>
        <w:tcBorders>
          <w:top w:val="single" w:color="000000" w:sz="12" w:space="0"/>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C0C0C0"/>
      </w:tcPr>
    </w:tblStylePr>
    <w:tblStylePr w:type="band1Horz">
      <w:tcPr>
        <w:shd w:val="clear" w:color="auto" w:fill="CCCCCC"/>
      </w:tcPr>
    </w:tblStylePr>
  </w:style>
  <w:style w:type="paragraph" w:customStyle="1" w:styleId="50">
    <w:name w:val="TAC"/>
    <w:basedOn w:val="51"/>
    <w:link w:val="54"/>
    <w:qFormat/>
    <w:uiPriority w:val="0"/>
    <w:pPr>
      <w:jc w:val="center"/>
    </w:pPr>
  </w:style>
  <w:style w:type="paragraph" w:customStyle="1" w:styleId="51">
    <w:name w:val="TAL"/>
    <w:basedOn w:val="1"/>
    <w:link w:val="53"/>
    <w:qFormat/>
    <w:uiPriority w:val="0"/>
    <w:pPr>
      <w:keepNext/>
      <w:keepLines/>
      <w:overflowPunct/>
      <w:autoSpaceDE/>
      <w:autoSpaceDN/>
      <w:adjustRightInd/>
      <w:spacing w:after="0" w:line="240" w:lineRule="auto"/>
      <w:jc w:val="left"/>
      <w:textAlignment w:val="auto"/>
    </w:pPr>
    <w:rPr>
      <w:rFonts w:ascii="Arial" w:hAnsi="Arial" w:eastAsia="MS Mincho"/>
      <w:sz w:val="18"/>
      <w:lang w:eastAsia="en-US"/>
    </w:rPr>
  </w:style>
  <w:style w:type="paragraph" w:customStyle="1" w:styleId="52">
    <w:name w:val="TAR"/>
    <w:basedOn w:val="51"/>
    <w:qFormat/>
    <w:uiPriority w:val="0"/>
    <w:pPr>
      <w:jc w:val="right"/>
    </w:pPr>
  </w:style>
  <w:style w:type="character" w:customStyle="1" w:styleId="53">
    <w:name w:val="TAL Char"/>
    <w:link w:val="51"/>
    <w:qFormat/>
    <w:uiPriority w:val="0"/>
    <w:rPr>
      <w:rFonts w:ascii="Arial" w:hAnsi="Arial" w:eastAsia="MS Mincho"/>
      <w:sz w:val="18"/>
      <w:lang w:val="en-GB" w:eastAsia="en-US"/>
    </w:rPr>
  </w:style>
  <w:style w:type="character" w:customStyle="1" w:styleId="54">
    <w:name w:val="TAC Char"/>
    <w:link w:val="50"/>
    <w:qFormat/>
    <w:uiPriority w:val="0"/>
    <w:rPr>
      <w:rFonts w:ascii="Arial" w:hAnsi="Arial" w:eastAsia="MS Mincho"/>
      <w:sz w:val="18"/>
      <w:lang w:val="en-GB" w:eastAsia="en-US"/>
    </w:rPr>
  </w:style>
  <w:style w:type="paragraph" w:customStyle="1" w:styleId="55">
    <w:name w:val="Doc-title"/>
    <w:basedOn w:val="1"/>
    <w:next w:val="44"/>
    <w:link w:val="56"/>
    <w:qFormat/>
    <w:uiPriority w:val="99"/>
    <w:pPr>
      <w:overflowPunct/>
      <w:autoSpaceDE/>
      <w:autoSpaceDN/>
      <w:adjustRightInd/>
      <w:spacing w:before="60" w:after="0" w:line="240" w:lineRule="auto"/>
      <w:ind w:left="1259" w:hanging="1259"/>
      <w:jc w:val="left"/>
      <w:textAlignment w:val="auto"/>
    </w:pPr>
    <w:rPr>
      <w:rFonts w:ascii="Arial" w:hAnsi="Arial" w:eastAsia="MS Mincho"/>
      <w:sz w:val="20"/>
      <w:szCs w:val="24"/>
      <w:lang w:eastAsia="en-GB"/>
    </w:rPr>
  </w:style>
  <w:style w:type="character" w:customStyle="1" w:styleId="56">
    <w:name w:val="Doc-title Char"/>
    <w:link w:val="55"/>
    <w:qFormat/>
    <w:uiPriority w:val="99"/>
    <w:rPr>
      <w:rFonts w:ascii="Arial" w:hAnsi="Arial" w:eastAsia="MS Mincho"/>
      <w:szCs w:val="24"/>
      <w:lang w:val="en-GB" w:eastAsia="en-GB"/>
    </w:rPr>
  </w:style>
  <w:style w:type="table" w:customStyle="1" w:styleId="57">
    <w:name w:val="中等深浅网格 3 - 强调文字颜色 11"/>
    <w:basedOn w:val="2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3DFEE"/>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F81BD"/>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4F81BD"/>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table" w:customStyle="1" w:styleId="58">
    <w:name w:val="中等深浅网格 1 - 强调文字颜色 11"/>
    <w:basedOn w:val="22"/>
    <w:qFormat/>
    <w:uiPriority w:val="67"/>
    <w:tblPr>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Pr>
    <w:tcPr>
      <w:shd w:val="clear" w:color="auto" w:fill="D3DFEE"/>
    </w:tcPr>
    <w:tblStylePr w:type="firstRow">
      <w:rPr>
        <w:b/>
        <w:bCs/>
      </w:rPr>
    </w:tblStylePr>
    <w:tblStylePr w:type="lastRow">
      <w:rPr>
        <w:b/>
        <w:bCs/>
      </w:rPr>
      <w:tcPr>
        <w:tcBorders>
          <w:top w:val="single" w:color="7BA0CD" w:sz="18" w:space="0"/>
        </w:tcBorders>
      </w:tcPr>
    </w:tblStylePr>
    <w:tblStylePr w:type="firstCol">
      <w:rPr>
        <w:b/>
        <w:bCs/>
      </w:rPr>
    </w:tblStylePr>
    <w:tblStylePr w:type="lastCol">
      <w:rPr>
        <w:b/>
        <w:bCs/>
      </w:rPr>
    </w:tblStylePr>
    <w:tblStylePr w:type="band1Vert">
      <w:tcPr>
        <w:shd w:val="clear" w:color="auto" w:fill="A7BFDE"/>
      </w:tcPr>
    </w:tblStylePr>
    <w:tblStylePr w:type="band1Horz">
      <w:tcPr>
        <w:shd w:val="clear" w:color="auto" w:fill="A7BFDE"/>
      </w:tcPr>
    </w:tblStylePr>
  </w:style>
  <w:style w:type="paragraph" w:customStyle="1" w:styleId="59">
    <w:name w:val="Proposal"/>
    <w:basedOn w:val="1"/>
    <w:qFormat/>
    <w:uiPriority w:val="0"/>
    <w:pPr>
      <w:numPr>
        <w:ilvl w:val="0"/>
        <w:numId w:val="2"/>
      </w:numPr>
      <w:tabs>
        <w:tab w:val="left" w:pos="1701"/>
      </w:tabs>
      <w:spacing w:line="240" w:lineRule="auto"/>
    </w:pPr>
    <w:rPr>
      <w:rFonts w:ascii="Arial" w:hAnsi="Arial" w:eastAsia="Times New Roman"/>
      <w:b/>
      <w:bCs/>
      <w:sz w:val="20"/>
    </w:rPr>
  </w:style>
  <w:style w:type="character" w:customStyle="1" w:styleId="60">
    <w:name w:val="B1 Char"/>
    <w:link w:val="61"/>
    <w:qFormat/>
    <w:locked/>
    <w:uiPriority w:val="0"/>
    <w:rPr>
      <w:rFonts w:ascii="Times New Roman" w:hAnsi="Times New Roman"/>
      <w:lang w:val="en-GB" w:eastAsia="en-US"/>
    </w:rPr>
  </w:style>
  <w:style w:type="paragraph" w:customStyle="1" w:styleId="61">
    <w:name w:val="B1"/>
    <w:basedOn w:val="20"/>
    <w:link w:val="60"/>
    <w:qFormat/>
    <w:uiPriority w:val="0"/>
    <w:pPr>
      <w:overflowPunct/>
      <w:autoSpaceDE/>
      <w:autoSpaceDN/>
      <w:adjustRightInd/>
      <w:spacing w:after="180" w:line="240" w:lineRule="auto"/>
      <w:ind w:left="568" w:hanging="284" w:firstLineChars="0"/>
      <w:contextualSpacing w:val="0"/>
      <w:jc w:val="left"/>
      <w:textAlignment w:val="auto"/>
    </w:pPr>
    <w:rPr>
      <w:sz w:val="20"/>
      <w:lang w:eastAsia="en-US"/>
    </w:rPr>
  </w:style>
  <w:style w:type="character" w:customStyle="1" w:styleId="62">
    <w:name w:val="B2 Char"/>
    <w:link w:val="63"/>
    <w:qFormat/>
    <w:locked/>
    <w:uiPriority w:val="0"/>
    <w:rPr>
      <w:rFonts w:ascii="Times New Roman" w:hAnsi="Times New Roman"/>
      <w:lang w:val="en-GB" w:eastAsia="en-US"/>
    </w:rPr>
  </w:style>
  <w:style w:type="paragraph" w:customStyle="1" w:styleId="63">
    <w:name w:val="B2"/>
    <w:basedOn w:val="16"/>
    <w:link w:val="62"/>
    <w:qFormat/>
    <w:uiPriority w:val="0"/>
    <w:pPr>
      <w:overflowPunct/>
      <w:autoSpaceDE/>
      <w:autoSpaceDN/>
      <w:adjustRightInd/>
      <w:spacing w:after="180" w:line="240" w:lineRule="auto"/>
      <w:ind w:left="851" w:leftChars="0" w:hanging="284" w:firstLineChars="0"/>
      <w:contextualSpacing w:val="0"/>
      <w:jc w:val="left"/>
      <w:textAlignment w:val="auto"/>
    </w:pPr>
    <w:rPr>
      <w:sz w:val="20"/>
      <w:lang w:eastAsia="en-US"/>
    </w:rPr>
  </w:style>
  <w:style w:type="character" w:customStyle="1" w:styleId="64">
    <w:name w:val="B3 Char"/>
    <w:link w:val="65"/>
    <w:qFormat/>
    <w:locked/>
    <w:uiPriority w:val="0"/>
    <w:rPr>
      <w:rFonts w:ascii="Times New Roman" w:hAnsi="Times New Roman"/>
      <w:lang w:val="en-GB" w:eastAsia="en-US"/>
    </w:rPr>
  </w:style>
  <w:style w:type="paragraph" w:customStyle="1" w:styleId="65">
    <w:name w:val="B3"/>
    <w:basedOn w:val="11"/>
    <w:link w:val="64"/>
    <w:qFormat/>
    <w:uiPriority w:val="0"/>
    <w:pPr>
      <w:overflowPunct/>
      <w:autoSpaceDE/>
      <w:autoSpaceDN/>
      <w:adjustRightInd/>
      <w:spacing w:after="180" w:line="240" w:lineRule="auto"/>
      <w:ind w:left="1135" w:leftChars="0" w:hanging="284" w:firstLineChars="0"/>
      <w:contextualSpacing w:val="0"/>
      <w:jc w:val="left"/>
      <w:textAlignment w:val="auto"/>
    </w:pPr>
    <w:rPr>
      <w:sz w:val="20"/>
      <w:lang w:eastAsia="en-US"/>
    </w:rPr>
  </w:style>
  <w:style w:type="character" w:customStyle="1" w:styleId="66">
    <w:name w:val="CR Cover Page Zchn"/>
    <w:link w:val="67"/>
    <w:qFormat/>
    <w:locked/>
    <w:uiPriority w:val="0"/>
    <w:rPr>
      <w:rFonts w:ascii="Arial" w:hAnsi="Arial" w:cs="Arial"/>
      <w:lang w:val="en-GB" w:eastAsia="en-US"/>
    </w:rPr>
  </w:style>
  <w:style w:type="paragraph" w:customStyle="1" w:styleId="67">
    <w:name w:val="CR Cover Page"/>
    <w:link w:val="66"/>
    <w:qFormat/>
    <w:uiPriority w:val="0"/>
    <w:pPr>
      <w:spacing w:after="120"/>
    </w:pPr>
    <w:rPr>
      <w:rFonts w:ascii="Arial" w:hAnsi="Arial" w:eastAsia="宋体" w:cs="Arial"/>
      <w:lang w:val="en-GB" w:eastAsia="en-US" w:bidi="ar-SA"/>
    </w:rPr>
  </w:style>
  <w:style w:type="character" w:customStyle="1" w:styleId="68">
    <w:name w:val="Body Text Char"/>
    <w:link w:val="15"/>
    <w:qFormat/>
    <w:uiPriority w:val="0"/>
    <w:rPr>
      <w:rFonts w:ascii="Arial" w:hAnsi="Arial"/>
      <w:lang w:val="en-GB" w:eastAsia="zh-CN"/>
    </w:rPr>
  </w:style>
  <w:style w:type="paragraph" w:customStyle="1" w:styleId="69">
    <w:name w:val="Observation"/>
    <w:basedOn w:val="59"/>
    <w:qFormat/>
    <w:uiPriority w:val="0"/>
    <w:pPr>
      <w:numPr>
        <w:ilvl w:val="0"/>
        <w:numId w:val="3"/>
      </w:numPr>
      <w:ind w:left="1701" w:hanging="1701"/>
    </w:pPr>
    <w:rPr>
      <w:rFonts w:eastAsia="宋体"/>
    </w:rPr>
  </w:style>
  <w:style w:type="paragraph" w:customStyle="1" w:styleId="70">
    <w:name w:val="Style Numbered (Latin) Bold Before:  0 cm Hanging:  063 cm"/>
    <w:next w:val="20"/>
    <w:qFormat/>
    <w:uiPriority w:val="0"/>
    <w:pPr>
      <w:numPr>
        <w:ilvl w:val="0"/>
        <w:numId w:val="4"/>
      </w:numPr>
    </w:pPr>
    <w:rPr>
      <w:rFonts w:ascii="Times New Roman" w:hAnsi="Times New Roman" w:eastAsia="MS Mincho" w:cs="Times New Roman"/>
      <w:lang w:val="en-GB" w:eastAsia="en-US" w:bidi="ar-SA"/>
    </w:rPr>
  </w:style>
  <w:style w:type="paragraph" w:styleId="71">
    <w:name w:val="List Paragraph"/>
    <w:basedOn w:val="1"/>
    <w:link w:val="86"/>
    <w:qFormat/>
    <w:uiPriority w:val="34"/>
    <w:pPr>
      <w:overflowPunct/>
      <w:autoSpaceDE/>
      <w:autoSpaceDN/>
      <w:adjustRightInd/>
      <w:spacing w:after="0" w:line="240" w:lineRule="auto"/>
      <w:ind w:firstLine="420" w:firstLineChars="200"/>
      <w:jc w:val="left"/>
      <w:textAlignment w:val="auto"/>
    </w:pPr>
    <w:rPr>
      <w:rFonts w:eastAsia="MS Gothic"/>
      <w:sz w:val="24"/>
      <w:szCs w:val="24"/>
      <w:lang w:eastAsia="en-US"/>
    </w:rPr>
  </w:style>
  <w:style w:type="paragraph" w:styleId="72">
    <w:name w:val="No Spacing"/>
    <w:qFormat/>
    <w:uiPriority w:val="1"/>
    <w:rPr>
      <w:rFonts w:ascii="Calibri" w:hAnsi="Calibri" w:eastAsia="宋体" w:cs="Times New Roman"/>
      <w:sz w:val="22"/>
      <w:szCs w:val="22"/>
      <w:lang w:val="en-US" w:eastAsia="zh-CN" w:bidi="ar-SA"/>
    </w:rPr>
  </w:style>
  <w:style w:type="paragraph" w:customStyle="1" w:styleId="73">
    <w:name w:val="MTDisplayEquation"/>
    <w:basedOn w:val="1"/>
    <w:next w:val="1"/>
    <w:link w:val="74"/>
    <w:qFormat/>
    <w:uiPriority w:val="0"/>
    <w:pPr>
      <w:numPr>
        <w:ilvl w:val="0"/>
        <w:numId w:val="5"/>
      </w:numPr>
      <w:tabs>
        <w:tab w:val="center" w:pos="5040"/>
        <w:tab w:val="right" w:pos="9640"/>
      </w:tabs>
      <w:spacing w:after="180" w:line="240" w:lineRule="auto"/>
      <w:jc w:val="left"/>
    </w:pPr>
  </w:style>
  <w:style w:type="character" w:customStyle="1" w:styleId="74">
    <w:name w:val="MTDisplayEquation 字符"/>
    <w:basedOn w:val="24"/>
    <w:link w:val="73"/>
    <w:uiPriority w:val="0"/>
    <w:rPr>
      <w:rFonts w:ascii="Times New Roman" w:hAnsi="Times New Roman"/>
      <w:sz w:val="22"/>
      <w:lang w:val="en-GB"/>
    </w:rPr>
  </w:style>
  <w:style w:type="paragraph" w:customStyle="1" w:styleId="75">
    <w:name w:val="B4"/>
    <w:basedOn w:val="1"/>
    <w:link w:val="76"/>
    <w:qFormat/>
    <w:uiPriority w:val="0"/>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76">
    <w:name w:val="B4 Char"/>
    <w:link w:val="75"/>
    <w:qFormat/>
    <w:uiPriority w:val="0"/>
    <w:rPr>
      <w:rFonts w:ascii="Times New Roman" w:hAnsi="Times New Roman" w:eastAsia="Malgun Gothic"/>
      <w:lang w:val="en-GB" w:eastAsia="en-US"/>
    </w:rPr>
  </w:style>
  <w:style w:type="paragraph" w:customStyle="1" w:styleId="77">
    <w:name w:val="EX"/>
    <w:basedOn w:val="1"/>
    <w:link w:val="78"/>
    <w:qFormat/>
    <w:uiPriority w:val="0"/>
    <w:pPr>
      <w:keepLines/>
      <w:overflowPunct/>
      <w:autoSpaceDE/>
      <w:autoSpaceDN/>
      <w:adjustRightInd/>
      <w:spacing w:after="180" w:line="240" w:lineRule="auto"/>
      <w:ind w:left="1702" w:hanging="1418"/>
      <w:jc w:val="left"/>
      <w:textAlignment w:val="auto"/>
    </w:pPr>
    <w:rPr>
      <w:sz w:val="20"/>
      <w:lang w:eastAsia="zh-CN"/>
    </w:rPr>
  </w:style>
  <w:style w:type="character" w:customStyle="1" w:styleId="78">
    <w:name w:val="EX Char"/>
    <w:link w:val="77"/>
    <w:qFormat/>
    <w:uiPriority w:val="0"/>
    <w:rPr>
      <w:rFonts w:ascii="Times New Roman" w:hAnsi="Times New Roman"/>
      <w:lang w:val="en-GB" w:eastAsia="zh-CN"/>
    </w:rPr>
  </w:style>
  <w:style w:type="paragraph" w:customStyle="1" w:styleId="79">
    <w:name w:val="Agreement"/>
    <w:basedOn w:val="1"/>
    <w:next w:val="44"/>
    <w:qFormat/>
    <w:uiPriority w:val="0"/>
    <w:pPr>
      <w:numPr>
        <w:ilvl w:val="0"/>
        <w:numId w:val="6"/>
      </w:numPr>
      <w:overflowPunct/>
      <w:autoSpaceDE/>
      <w:autoSpaceDN/>
      <w:adjustRightInd/>
      <w:spacing w:before="60" w:after="0" w:line="240" w:lineRule="auto"/>
      <w:jc w:val="left"/>
      <w:textAlignment w:val="auto"/>
    </w:pPr>
    <w:rPr>
      <w:rFonts w:ascii="Arial" w:hAnsi="Arial" w:eastAsia="MS Mincho"/>
      <w:b/>
      <w:sz w:val="20"/>
      <w:szCs w:val="24"/>
      <w:lang w:eastAsia="en-GB"/>
    </w:rPr>
  </w:style>
  <w:style w:type="paragraph" w:customStyle="1" w:styleId="80">
    <w:name w:val="TH"/>
    <w:basedOn w:val="1"/>
    <w:link w:val="82"/>
    <w:qFormat/>
    <w:uiPriority w:val="0"/>
    <w:pPr>
      <w:keepNext/>
      <w:keepLines/>
      <w:overflowPunct/>
      <w:autoSpaceDE/>
      <w:autoSpaceDN/>
      <w:adjustRightInd/>
      <w:spacing w:before="60" w:after="180" w:line="240" w:lineRule="auto"/>
      <w:jc w:val="center"/>
      <w:textAlignment w:val="auto"/>
    </w:pPr>
    <w:rPr>
      <w:rFonts w:ascii="Arial" w:hAnsi="Arial" w:eastAsia="Malgun Gothic"/>
      <w:b/>
      <w:sz w:val="20"/>
      <w:lang w:eastAsia="en-US"/>
    </w:rPr>
  </w:style>
  <w:style w:type="paragraph" w:customStyle="1" w:styleId="81">
    <w:name w:val="TF"/>
    <w:basedOn w:val="80"/>
    <w:link w:val="83"/>
    <w:qFormat/>
    <w:uiPriority w:val="0"/>
    <w:pPr>
      <w:keepNext w:val="0"/>
      <w:spacing w:before="0" w:after="240"/>
    </w:pPr>
  </w:style>
  <w:style w:type="character" w:customStyle="1" w:styleId="82">
    <w:name w:val="TH Char"/>
    <w:link w:val="80"/>
    <w:qFormat/>
    <w:uiPriority w:val="0"/>
    <w:rPr>
      <w:rFonts w:ascii="Arial" w:hAnsi="Arial" w:eastAsia="Malgun Gothic"/>
      <w:b/>
      <w:lang w:val="en-GB" w:eastAsia="en-US"/>
    </w:rPr>
  </w:style>
  <w:style w:type="character" w:customStyle="1" w:styleId="83">
    <w:name w:val="TF Char"/>
    <w:link w:val="81"/>
    <w:qFormat/>
    <w:uiPriority w:val="0"/>
    <w:rPr>
      <w:rFonts w:ascii="Arial" w:hAnsi="Arial" w:eastAsia="Malgun Gothic"/>
      <w:b/>
      <w:lang w:val="en-GB" w:eastAsia="en-US"/>
    </w:rPr>
  </w:style>
  <w:style w:type="paragraph" w:customStyle="1" w:styleId="8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85">
    <w:name w:val="TAH"/>
    <w:basedOn w:val="50"/>
    <w:link w:val="88"/>
    <w:qFormat/>
    <w:uiPriority w:val="0"/>
    <w:rPr>
      <w:rFonts w:eastAsia="Times New Roman"/>
      <w:b/>
    </w:rPr>
  </w:style>
  <w:style w:type="character" w:customStyle="1" w:styleId="86">
    <w:name w:val="List Paragraph Char"/>
    <w:link w:val="71"/>
    <w:qFormat/>
    <w:uiPriority w:val="34"/>
    <w:rPr>
      <w:rFonts w:ascii="Times New Roman" w:hAnsi="Times New Roman" w:eastAsia="MS Gothic"/>
      <w:sz w:val="24"/>
      <w:szCs w:val="24"/>
      <w:lang w:val="en-GB" w:eastAsia="en-US"/>
    </w:rPr>
  </w:style>
  <w:style w:type="paragraph" w:customStyle="1" w:styleId="87">
    <w:name w:val="Editor's Note"/>
    <w:basedOn w:val="5"/>
    <w:qFormat/>
    <w:uiPriority w:val="0"/>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hAnsi="Times New Roman" w:eastAsia="Malgun Gothic"/>
      <w:color w:val="FF0000"/>
      <w:lang w:eastAsia="en-US"/>
    </w:rPr>
  </w:style>
  <w:style w:type="character" w:customStyle="1" w:styleId="88">
    <w:name w:val="TAH Car"/>
    <w:link w:val="85"/>
    <w:qFormat/>
    <w:uiPriority w:val="0"/>
    <w:rPr>
      <w:rFonts w:ascii="Arial" w:hAnsi="Arial" w:eastAsia="Times New Roman"/>
      <w:b/>
      <w:sz w:val="18"/>
      <w:lang w:val="en-GB" w:eastAsia="en-US"/>
    </w:rPr>
  </w:style>
  <w:style w:type="character" w:customStyle="1" w:styleId="89">
    <w:name w:val="TAL Car"/>
    <w:qFormat/>
    <w:uiPriority w:val="0"/>
    <w:rPr>
      <w:rFonts w:ascii="Arial" w:hAnsi="Arial" w:eastAsia="Times New Roman"/>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BD1A2A-8576-49BA-82AA-1FA6E64B43F8}">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3</Pages>
  <Words>924</Words>
  <Characters>5272</Characters>
  <Lines>43</Lines>
  <Paragraphs>12</Paragraphs>
  <TotalTime>0</TotalTime>
  <ScaleCrop>false</ScaleCrop>
  <LinksUpToDate>false</LinksUpToDate>
  <CharactersWithSpaces>6184</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2018-11-01T12:39:00Z</dcterms:created>
  <dc:creator>YANG Ning</dc:creator>
  <cp:lastModifiedBy>vivo</cp:lastModifiedBy>
  <cp:lastPrinted>2018-04-04T09:40:00Z</cp:lastPrinted>
  <dcterms:modified xsi:type="dcterms:W3CDTF">2020-02-14T04:04:29Z</dcterms:modified>
  <cp:revision>3373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ies>
</file>